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DCF0" w14:textId="77777777" w:rsidR="00A57E24" w:rsidRPr="00DD4970" w:rsidRDefault="00223F90" w:rsidP="00DD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on</w:t>
      </w:r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>performance</w:t>
      </w:r>
      <w:proofErr w:type="spellEnd"/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>reserved</w:t>
      </w:r>
      <w:proofErr w:type="spellEnd"/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  <w:bCs/>
          <w:sz w:val="28"/>
          <w:szCs w:val="28"/>
        </w:rPr>
        <w:t>duties</w:t>
      </w:r>
      <w:proofErr w:type="spellEnd"/>
    </w:p>
    <w:p w14:paraId="5689CDBC" w14:textId="6BCA8E2C" w:rsidR="00A57E24" w:rsidRPr="00DD4970" w:rsidRDefault="00832446" w:rsidP="00F5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ON202</w:t>
      </w:r>
      <w:r w:rsidR="00F571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57E24" w:rsidRPr="00223F9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XXX</w:t>
      </w:r>
    </w:p>
    <w:p w14:paraId="7FA68A85" w14:textId="77777777" w:rsidR="00A57E24" w:rsidRPr="00DD4970" w:rsidRDefault="00A57E24" w:rsidP="00DD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DD4970">
        <w:rPr>
          <w:rFonts w:ascii="Times New Roman" w:hAnsi="Times New Roman" w:cs="Times New Roman"/>
          <w:bCs/>
        </w:rPr>
        <w:t>Concluded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under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the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provisions</w:t>
      </w:r>
      <w:proofErr w:type="spellEnd"/>
      <w:r w:rsidRPr="00DD4970">
        <w:rPr>
          <w:rFonts w:ascii="Times New Roman" w:hAnsi="Times New Roman" w:cs="Times New Roman"/>
          <w:bCs/>
        </w:rPr>
        <w:t xml:space="preserve"> of </w:t>
      </w:r>
      <w:proofErr w:type="spellStart"/>
      <w:r w:rsidR="002123AD">
        <w:rPr>
          <w:rFonts w:ascii="Times New Roman" w:hAnsi="Times New Roman" w:cs="Times New Roman"/>
          <w:bCs/>
        </w:rPr>
        <w:t>the</w:t>
      </w:r>
      <w:proofErr w:type="spellEnd"/>
      <w:r w:rsidR="002123AD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Act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r w:rsidR="00176E52">
        <w:rPr>
          <w:rFonts w:ascii="Times New Roman" w:hAnsi="Times New Roman" w:cs="Times New Roman"/>
          <w:bCs/>
        </w:rPr>
        <w:t>No.</w:t>
      </w:r>
      <w:r w:rsidRPr="00DD4970">
        <w:rPr>
          <w:rFonts w:ascii="Times New Roman" w:hAnsi="Times New Roman" w:cs="Times New Roman"/>
          <w:bCs/>
        </w:rPr>
        <w:t xml:space="preserve"> 79/2015 </w:t>
      </w:r>
      <w:proofErr w:type="spellStart"/>
      <w:r w:rsidR="00DD4970">
        <w:rPr>
          <w:rFonts w:ascii="Times New Roman" w:hAnsi="Times New Roman" w:cs="Times New Roman"/>
          <w:bCs/>
        </w:rPr>
        <w:t>Coll</w:t>
      </w:r>
      <w:proofErr w:type="spellEnd"/>
      <w:r w:rsidR="00DD4970">
        <w:rPr>
          <w:rFonts w:ascii="Times New Roman" w:hAnsi="Times New Roman" w:cs="Times New Roman"/>
          <w:bCs/>
        </w:rPr>
        <w:t>. o</w:t>
      </w:r>
      <w:r w:rsidRPr="00DD4970">
        <w:rPr>
          <w:rFonts w:ascii="Times New Roman" w:hAnsi="Times New Roman" w:cs="Times New Roman"/>
          <w:bCs/>
        </w:rPr>
        <w:t xml:space="preserve">n </w:t>
      </w:r>
      <w:proofErr w:type="spellStart"/>
      <w:r w:rsidRPr="00DD4970">
        <w:rPr>
          <w:rFonts w:ascii="Times New Roman" w:hAnsi="Times New Roman" w:cs="Times New Roman"/>
          <w:bCs/>
        </w:rPr>
        <w:t>waste</w:t>
      </w:r>
      <w:proofErr w:type="spellEnd"/>
      <w:r w:rsidRPr="00DD4970">
        <w:rPr>
          <w:rFonts w:ascii="Times New Roman" w:hAnsi="Times New Roman" w:cs="Times New Roman"/>
          <w:bCs/>
        </w:rPr>
        <w:t xml:space="preserve"> and on </w:t>
      </w:r>
      <w:proofErr w:type="spellStart"/>
      <w:r w:rsidRPr="00DD4970">
        <w:rPr>
          <w:rFonts w:ascii="Times New Roman" w:hAnsi="Times New Roman" w:cs="Times New Roman"/>
          <w:bCs/>
        </w:rPr>
        <w:t>the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amendment</w:t>
      </w:r>
      <w:proofErr w:type="spellEnd"/>
      <w:r w:rsidRPr="00DD4970">
        <w:rPr>
          <w:rFonts w:ascii="Times New Roman" w:hAnsi="Times New Roman" w:cs="Times New Roman"/>
          <w:bCs/>
        </w:rPr>
        <w:t xml:space="preserve"> of </w:t>
      </w:r>
      <w:proofErr w:type="spellStart"/>
      <w:r w:rsidRPr="00DD4970">
        <w:rPr>
          <w:rFonts w:ascii="Times New Roman" w:hAnsi="Times New Roman" w:cs="Times New Roman"/>
          <w:bCs/>
        </w:rPr>
        <w:t>certain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laws</w:t>
      </w:r>
      <w:proofErr w:type="spellEnd"/>
      <w:r w:rsidRPr="00DD4970">
        <w:rPr>
          <w:rFonts w:ascii="Times New Roman" w:hAnsi="Times New Roman" w:cs="Times New Roman"/>
          <w:bCs/>
        </w:rPr>
        <w:t xml:space="preserve"> as </w:t>
      </w:r>
      <w:proofErr w:type="spellStart"/>
      <w:r w:rsidRPr="00DD4970">
        <w:rPr>
          <w:rFonts w:ascii="Times New Roman" w:hAnsi="Times New Roman" w:cs="Times New Roman"/>
          <w:bCs/>
        </w:rPr>
        <w:t>amended</w:t>
      </w:r>
      <w:proofErr w:type="spellEnd"/>
      <w:r w:rsidRPr="00DD4970">
        <w:rPr>
          <w:rFonts w:ascii="Times New Roman" w:hAnsi="Times New Roman" w:cs="Times New Roman"/>
          <w:bCs/>
        </w:rPr>
        <w:t xml:space="preserve"> and </w:t>
      </w:r>
      <w:proofErr w:type="spellStart"/>
      <w:r w:rsidRPr="00DD4970">
        <w:rPr>
          <w:rFonts w:ascii="Times New Roman" w:hAnsi="Times New Roman" w:cs="Times New Roman"/>
          <w:bCs/>
        </w:rPr>
        <w:t>pursuant</w:t>
      </w:r>
      <w:proofErr w:type="spellEnd"/>
      <w:r w:rsidRPr="00DD4970">
        <w:rPr>
          <w:rFonts w:ascii="Times New Roman" w:hAnsi="Times New Roman" w:cs="Times New Roman"/>
          <w:bCs/>
        </w:rPr>
        <w:t xml:space="preserve"> to </w:t>
      </w:r>
      <w:proofErr w:type="spellStart"/>
      <w:r w:rsidRPr="00DD4970">
        <w:rPr>
          <w:rFonts w:ascii="Times New Roman" w:hAnsi="Times New Roman" w:cs="Times New Roman"/>
          <w:bCs/>
        </w:rPr>
        <w:t>the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Pr="00DD4970">
        <w:rPr>
          <w:rFonts w:ascii="Times New Roman" w:hAnsi="Times New Roman" w:cs="Times New Roman"/>
          <w:bCs/>
        </w:rPr>
        <w:t>provisions</w:t>
      </w:r>
      <w:proofErr w:type="spellEnd"/>
      <w:r w:rsidRPr="00DD4970">
        <w:rPr>
          <w:rFonts w:ascii="Times New Roman" w:hAnsi="Times New Roman" w:cs="Times New Roman"/>
          <w:bCs/>
        </w:rPr>
        <w:t xml:space="preserve"> of </w:t>
      </w:r>
      <w:proofErr w:type="spellStart"/>
      <w:r w:rsidRPr="00DD4970">
        <w:rPr>
          <w:rFonts w:ascii="Times New Roman" w:hAnsi="Times New Roman" w:cs="Times New Roman"/>
          <w:bCs/>
        </w:rPr>
        <w:t>Section</w:t>
      </w:r>
      <w:proofErr w:type="spellEnd"/>
      <w:r w:rsidRPr="00DD4970">
        <w:rPr>
          <w:rFonts w:ascii="Times New Roman" w:hAnsi="Times New Roman" w:cs="Times New Roman"/>
          <w:bCs/>
        </w:rPr>
        <w:t xml:space="preserve"> 269</w:t>
      </w:r>
      <w:r w:rsidR="00DD4970">
        <w:rPr>
          <w:rFonts w:ascii="Times New Roman" w:hAnsi="Times New Roman" w:cs="Times New Roman"/>
          <w:bCs/>
        </w:rPr>
        <w:t>, par.</w:t>
      </w:r>
      <w:r w:rsidRPr="00DD4970">
        <w:rPr>
          <w:rFonts w:ascii="Times New Roman" w:hAnsi="Times New Roman" w:cs="Times New Roman"/>
          <w:bCs/>
        </w:rPr>
        <w:t xml:space="preserve"> 2 of </w:t>
      </w:r>
      <w:proofErr w:type="spellStart"/>
      <w:r w:rsidRPr="00DD4970">
        <w:rPr>
          <w:rFonts w:ascii="Times New Roman" w:hAnsi="Times New Roman" w:cs="Times New Roman"/>
          <w:bCs/>
        </w:rPr>
        <w:t>the</w:t>
      </w:r>
      <w:proofErr w:type="spellEnd"/>
      <w:r w:rsidRPr="00DD4970">
        <w:rPr>
          <w:rFonts w:ascii="Times New Roman" w:hAnsi="Times New Roman" w:cs="Times New Roman"/>
          <w:bCs/>
        </w:rPr>
        <w:t xml:space="preserve"> Commercial </w:t>
      </w:r>
      <w:proofErr w:type="spellStart"/>
      <w:r w:rsidRPr="00DD4970">
        <w:rPr>
          <w:rFonts w:ascii="Times New Roman" w:hAnsi="Times New Roman" w:cs="Times New Roman"/>
          <w:bCs/>
        </w:rPr>
        <w:t>Code</w:t>
      </w:r>
      <w:proofErr w:type="spellEnd"/>
    </w:p>
    <w:p w14:paraId="331D1FBB" w14:textId="77777777" w:rsidR="00A435C1" w:rsidRDefault="00A57E24" w:rsidP="00DD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D4970">
        <w:rPr>
          <w:rFonts w:ascii="Times New Roman" w:hAnsi="Times New Roman" w:cs="Times New Roman"/>
          <w:bCs/>
        </w:rPr>
        <w:t>(</w:t>
      </w:r>
      <w:proofErr w:type="spellStart"/>
      <w:r w:rsidR="00524EC1">
        <w:rPr>
          <w:rFonts w:ascii="Times New Roman" w:hAnsi="Times New Roman" w:cs="Times New Roman"/>
          <w:bCs/>
        </w:rPr>
        <w:t>h</w:t>
      </w:r>
      <w:r w:rsidR="00223F90">
        <w:rPr>
          <w:rFonts w:ascii="Times New Roman" w:hAnsi="Times New Roman" w:cs="Times New Roman"/>
          <w:bCs/>
        </w:rPr>
        <w:t>ereinafter</w:t>
      </w:r>
      <w:proofErr w:type="spellEnd"/>
      <w:r w:rsidR="00223F90">
        <w:rPr>
          <w:rFonts w:ascii="Times New Roman" w:hAnsi="Times New Roman" w:cs="Times New Roman"/>
          <w:bCs/>
        </w:rPr>
        <w:t xml:space="preserve"> as </w:t>
      </w:r>
      <w:r w:rsidR="00223F90" w:rsidRPr="00DD4970">
        <w:rPr>
          <w:rFonts w:ascii="Times New Roman" w:hAnsi="Times New Roman" w:cs="Times New Roman"/>
          <w:bCs/>
        </w:rPr>
        <w:t>"</w:t>
      </w:r>
      <w:proofErr w:type="spellStart"/>
      <w:r w:rsidRPr="00DD4970">
        <w:rPr>
          <w:rFonts w:ascii="Times New Roman" w:hAnsi="Times New Roman" w:cs="Times New Roman"/>
          <w:bCs/>
        </w:rPr>
        <w:t>The</w:t>
      </w:r>
      <w:proofErr w:type="spellEnd"/>
      <w:r w:rsidRPr="00DD4970">
        <w:rPr>
          <w:rFonts w:ascii="Times New Roman" w:hAnsi="Times New Roman" w:cs="Times New Roman"/>
          <w:bCs/>
        </w:rPr>
        <w:t xml:space="preserve"> </w:t>
      </w:r>
      <w:proofErr w:type="spellStart"/>
      <w:r w:rsidR="00DD4970" w:rsidRPr="00DD4970">
        <w:rPr>
          <w:rFonts w:ascii="Times New Roman" w:hAnsi="Times New Roman" w:cs="Times New Roman"/>
          <w:bCs/>
        </w:rPr>
        <w:t>Contract</w:t>
      </w:r>
      <w:proofErr w:type="spellEnd"/>
      <w:r w:rsidRPr="00DD4970">
        <w:rPr>
          <w:rFonts w:ascii="Times New Roman" w:hAnsi="Times New Roman" w:cs="Times New Roman"/>
          <w:bCs/>
        </w:rPr>
        <w:t>")</w:t>
      </w:r>
    </w:p>
    <w:p w14:paraId="7F5715E2" w14:textId="77777777" w:rsidR="00DD4970" w:rsidRPr="00DD4970" w:rsidRDefault="00DD4970" w:rsidP="00DD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AEF6DD8" w14:textId="77777777" w:rsidR="00A435C1" w:rsidRPr="000E4C5E" w:rsidRDefault="00DD4970" w:rsidP="00A4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Contracting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Parties</w:t>
      </w:r>
      <w:proofErr w:type="spellEnd"/>
      <w:r w:rsidR="00A435C1" w:rsidRPr="000E4C5E">
        <w:rPr>
          <w:rFonts w:ascii="Times New Roman" w:hAnsi="Times New Roman" w:cs="Times New Roman"/>
          <w:b/>
          <w:bCs/>
        </w:rPr>
        <w:t>:</w:t>
      </w:r>
    </w:p>
    <w:p w14:paraId="5E55E34A" w14:textId="77777777" w:rsidR="00A435C1" w:rsidRPr="000E4C5E" w:rsidRDefault="00A435C1" w:rsidP="00A43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FD7656" w14:textId="77777777" w:rsidR="00A435C1" w:rsidRPr="00F129A6" w:rsidRDefault="00F129A6" w:rsidP="00F1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Business </w:t>
      </w:r>
      <w:proofErr w:type="spellStart"/>
      <w:r>
        <w:rPr>
          <w:rFonts w:ascii="Times New Roman" w:hAnsi="Times New Roman"/>
        </w:rPr>
        <w:t>name</w:t>
      </w:r>
      <w:proofErr w:type="spellEnd"/>
      <w:r w:rsidRPr="000E4C5E">
        <w:rPr>
          <w:rFonts w:ascii="Times New Roman" w:hAnsi="Times New Roman"/>
        </w:rPr>
        <w:t>:</w:t>
      </w:r>
      <w:r w:rsidRPr="00F129A6">
        <w:rPr>
          <w:rFonts w:ascii="Times New Roman" w:hAnsi="Times New Roman" w:cs="Times New Roman"/>
        </w:rPr>
        <w:tab/>
      </w:r>
      <w:r w:rsidR="00A435C1" w:rsidRPr="00F129A6">
        <w:rPr>
          <w:rFonts w:ascii="Times New Roman" w:hAnsi="Times New Roman" w:cs="Times New Roman"/>
          <w:b/>
        </w:rPr>
        <w:t>E-cycling s.r.o.</w:t>
      </w:r>
    </w:p>
    <w:p w14:paraId="59B17CA9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>:</w:t>
      </w:r>
      <w:r w:rsidR="00702A9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="00223F90">
        <w:rPr>
          <w:rFonts w:ascii="Times New Roman" w:hAnsi="Times New Roman" w:cs="Times New Roman"/>
        </w:rPr>
        <w:t>Nad plážou</w:t>
      </w:r>
      <w:r w:rsidR="00A435C1" w:rsidRPr="000E4C5E">
        <w:rPr>
          <w:rFonts w:ascii="Times New Roman" w:hAnsi="Times New Roman" w:cs="Times New Roman"/>
        </w:rPr>
        <w:t xml:space="preserve"> </w:t>
      </w:r>
      <w:r w:rsidR="00223F90">
        <w:rPr>
          <w:rFonts w:ascii="Times New Roman" w:hAnsi="Times New Roman" w:cs="Times New Roman"/>
        </w:rPr>
        <w:t>14554/33</w:t>
      </w:r>
      <w:r w:rsidR="00A435C1" w:rsidRPr="000E4C5E">
        <w:rPr>
          <w:rFonts w:ascii="Times New Roman" w:hAnsi="Times New Roman" w:cs="Times New Roman"/>
        </w:rPr>
        <w:t>, 974 01 Banská Bystrica</w:t>
      </w:r>
      <w:r w:rsidR="00AB42E2">
        <w:rPr>
          <w:rFonts w:ascii="Times New Roman" w:hAnsi="Times New Roman" w:cs="Times New Roman"/>
        </w:rPr>
        <w:t>, S</w:t>
      </w:r>
      <w:r w:rsidR="00326E3A">
        <w:rPr>
          <w:rFonts w:ascii="Times New Roman" w:hAnsi="Times New Roman" w:cs="Times New Roman"/>
        </w:rPr>
        <w:t>lovakia</w:t>
      </w:r>
    </w:p>
    <w:p w14:paraId="09083AD0" w14:textId="77777777" w:rsidR="00286C37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Statutory</w:t>
      </w:r>
      <w:proofErr w:type="spellEnd"/>
      <w:r>
        <w:rPr>
          <w:rFonts w:ascii="Times New Roman" w:hAnsi="Times New Roman" w:cs="Times New Roman"/>
        </w:rPr>
        <w:t xml:space="preserve"> body</w:t>
      </w:r>
      <w:r w:rsidR="00A435C1" w:rsidRPr="000E4C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D522B">
        <w:rPr>
          <w:rFonts w:ascii="Times New Roman" w:hAnsi="Times New Roman" w:cs="Times New Roman"/>
        </w:rPr>
        <w:tab/>
        <w:t xml:space="preserve">Ing. Martina </w:t>
      </w:r>
      <w:proofErr w:type="spellStart"/>
      <w:r w:rsidR="00ED522B">
        <w:rPr>
          <w:rFonts w:ascii="Times New Roman" w:hAnsi="Times New Roman" w:cs="Times New Roman"/>
        </w:rPr>
        <w:t>Iždinská</w:t>
      </w:r>
      <w:proofErr w:type="spellEnd"/>
      <w:r w:rsidR="00223F90">
        <w:rPr>
          <w:rFonts w:ascii="Times New Roman" w:hAnsi="Times New Roman" w:cs="Times New Roman"/>
        </w:rPr>
        <w:t xml:space="preserve"> </w:t>
      </w:r>
      <w:r w:rsidR="00ED522B">
        <w:rPr>
          <w:rFonts w:ascii="Times New Roman" w:hAnsi="Times New Roman" w:cs="Times New Roman"/>
        </w:rPr>
        <w:t xml:space="preserve">- </w:t>
      </w:r>
      <w:proofErr w:type="spellStart"/>
      <w:r w:rsidR="00ED522B">
        <w:rPr>
          <w:rFonts w:ascii="Times New Roman" w:hAnsi="Times New Roman" w:cs="Times New Roman"/>
        </w:rPr>
        <w:t>company</w:t>
      </w:r>
      <w:proofErr w:type="spellEnd"/>
      <w:r w:rsidR="00ED522B">
        <w:rPr>
          <w:rFonts w:ascii="Times New Roman" w:hAnsi="Times New Roman" w:cs="Times New Roman"/>
        </w:rPr>
        <w:t xml:space="preserve"> </w:t>
      </w:r>
      <w:proofErr w:type="spellStart"/>
      <w:r w:rsidR="00ED522B">
        <w:rPr>
          <w:rFonts w:ascii="Times New Roman" w:hAnsi="Times New Roman" w:cs="Times New Roman"/>
        </w:rPr>
        <w:t>executive</w:t>
      </w:r>
      <w:proofErr w:type="spellEnd"/>
    </w:p>
    <w:p w14:paraId="1BC4E1C1" w14:textId="77777777" w:rsidR="00A435C1" w:rsidRPr="000E4C5E" w:rsidRDefault="00702A98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6C37" w:rsidRPr="000E4C5E">
        <w:rPr>
          <w:rFonts w:ascii="Times New Roman" w:hAnsi="Times New Roman" w:cs="Times New Roman"/>
        </w:rPr>
        <w:tab/>
      </w:r>
      <w:r w:rsidR="009B5006">
        <w:rPr>
          <w:rFonts w:ascii="Times New Roman" w:hAnsi="Times New Roman" w:cs="Times New Roman"/>
        </w:rPr>
        <w:tab/>
      </w:r>
      <w:r w:rsidR="00A435C1" w:rsidRPr="000E4C5E">
        <w:rPr>
          <w:rFonts w:ascii="Times New Roman" w:hAnsi="Times New Roman" w:cs="Times New Roman"/>
        </w:rPr>
        <w:t>P</w:t>
      </w:r>
      <w:r w:rsidR="00286C37" w:rsidRPr="000E4C5E">
        <w:rPr>
          <w:rFonts w:ascii="Times New Roman" w:hAnsi="Times New Roman" w:cs="Times New Roman"/>
        </w:rPr>
        <w:t xml:space="preserve">hDr. </w:t>
      </w:r>
      <w:r w:rsidR="00ED522B">
        <w:rPr>
          <w:rFonts w:ascii="Times New Roman" w:hAnsi="Times New Roman" w:cs="Times New Roman"/>
        </w:rPr>
        <w:t>Jarmila Kováčová</w:t>
      </w:r>
      <w:r w:rsidR="00223F90">
        <w:rPr>
          <w:rFonts w:ascii="Times New Roman" w:hAnsi="Times New Roman" w:cs="Times New Roman"/>
        </w:rPr>
        <w:t xml:space="preserve"> </w:t>
      </w:r>
      <w:r w:rsidR="00ED522B">
        <w:rPr>
          <w:rFonts w:ascii="Times New Roman" w:hAnsi="Times New Roman" w:cs="Times New Roman"/>
        </w:rPr>
        <w:t>-</w:t>
      </w:r>
      <w:r w:rsidR="00223F90">
        <w:rPr>
          <w:rFonts w:ascii="Times New Roman" w:hAnsi="Times New Roman" w:cs="Times New Roman"/>
        </w:rPr>
        <w:t xml:space="preserve"> </w:t>
      </w:r>
      <w:proofErr w:type="spellStart"/>
      <w:r w:rsidR="00ED522B">
        <w:rPr>
          <w:rFonts w:ascii="Times New Roman" w:hAnsi="Times New Roman" w:cs="Times New Roman"/>
        </w:rPr>
        <w:t>company</w:t>
      </w:r>
      <w:proofErr w:type="spellEnd"/>
      <w:r w:rsidR="00ED522B">
        <w:rPr>
          <w:rFonts w:ascii="Times New Roman" w:hAnsi="Times New Roman" w:cs="Times New Roman"/>
        </w:rPr>
        <w:t xml:space="preserve"> </w:t>
      </w:r>
      <w:proofErr w:type="spellStart"/>
      <w:r w:rsidR="00ED522B">
        <w:rPr>
          <w:rFonts w:ascii="Times New Roman" w:hAnsi="Times New Roman" w:cs="Times New Roman"/>
        </w:rPr>
        <w:t>executive</w:t>
      </w:r>
      <w:proofErr w:type="spellEnd"/>
    </w:p>
    <w:p w14:paraId="6B1578AF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Bank </w:t>
      </w:r>
      <w:proofErr w:type="spellStart"/>
      <w:r>
        <w:rPr>
          <w:rFonts w:ascii="Times New Roman" w:hAnsi="Times New Roman" w:cs="Times New Roman"/>
        </w:rPr>
        <w:t>conn</w:t>
      </w:r>
      <w:r w:rsidR="000C197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ction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435C1" w:rsidRPr="000E4C5E">
        <w:rPr>
          <w:rFonts w:ascii="Times New Roman" w:hAnsi="Times New Roman" w:cs="Times New Roman"/>
        </w:rPr>
        <w:t xml:space="preserve">Slovenská sporiteľňa, </w:t>
      </w:r>
      <w:proofErr w:type="spellStart"/>
      <w:r w:rsidR="00A435C1" w:rsidRPr="000E4C5E">
        <w:rPr>
          <w:rFonts w:ascii="Times New Roman" w:hAnsi="Times New Roman" w:cs="Times New Roman"/>
        </w:rPr>
        <w:t>a.s</w:t>
      </w:r>
      <w:proofErr w:type="spellEnd"/>
      <w:r w:rsidR="00A435C1" w:rsidRPr="000E4C5E">
        <w:rPr>
          <w:rFonts w:ascii="Times New Roman" w:hAnsi="Times New Roman" w:cs="Times New Roman"/>
        </w:rPr>
        <w:t>.</w:t>
      </w:r>
    </w:p>
    <w:p w14:paraId="31C3CE08" w14:textId="77777777" w:rsidR="004274F9" w:rsidRPr="000E4C5E" w:rsidRDefault="004274F9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>IBAN:</w:t>
      </w:r>
      <w:r w:rsidRPr="000E4C5E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ab/>
        <w:t>SK56 0900 0000 0003 0504 6923</w:t>
      </w:r>
    </w:p>
    <w:p w14:paraId="3FC3D782" w14:textId="77777777" w:rsidR="00D02EEB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SWIFT, BIC: </w:t>
      </w:r>
      <w:r>
        <w:rPr>
          <w:rFonts w:ascii="Times New Roman" w:hAnsi="Times New Roman" w:cs="Times New Roman"/>
        </w:rPr>
        <w:tab/>
        <w:t>GIBASKBX</w:t>
      </w:r>
    </w:p>
    <w:p w14:paraId="572F5E75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ID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435C1" w:rsidRPr="000E4C5E">
        <w:rPr>
          <w:rFonts w:ascii="Times New Roman" w:hAnsi="Times New Roman" w:cs="Times New Roman"/>
        </w:rPr>
        <w:t>44 714</w:t>
      </w:r>
      <w:r w:rsidR="004274F9" w:rsidRPr="000E4C5E">
        <w:rPr>
          <w:rFonts w:ascii="Times New Roman" w:hAnsi="Times New Roman" w:cs="Times New Roman"/>
        </w:rPr>
        <w:t> </w:t>
      </w:r>
      <w:r w:rsidR="00A435C1" w:rsidRPr="000E4C5E">
        <w:rPr>
          <w:rFonts w:ascii="Times New Roman" w:hAnsi="Times New Roman" w:cs="Times New Roman"/>
        </w:rPr>
        <w:t>203</w:t>
      </w:r>
    </w:p>
    <w:p w14:paraId="4F478C3D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VAT ID </w:t>
      </w:r>
      <w:proofErr w:type="spellStart"/>
      <w:r>
        <w:rPr>
          <w:rFonts w:ascii="Times New Roman" w:hAnsi="Times New Roman" w:cs="Times New Roman"/>
        </w:rPr>
        <w:t>number</w:t>
      </w:r>
      <w:bookmarkStart w:id="0" w:name="Text8"/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A435C1" w:rsidRPr="000E4C5E">
        <w:rPr>
          <w:rFonts w:ascii="Times New Roman" w:hAnsi="Times New Roman" w:cs="Times New Roman"/>
        </w:rPr>
        <w:t>SK</w:t>
      </w:r>
      <w:bookmarkEnd w:id="0"/>
      <w:r w:rsidR="00A435C1" w:rsidRPr="000E4C5E">
        <w:rPr>
          <w:rFonts w:ascii="Times New Roman" w:hAnsi="Times New Roman" w:cs="Times New Roman"/>
        </w:rPr>
        <w:t>2022800769</w:t>
      </w:r>
    </w:p>
    <w:p w14:paraId="06DBE2EB" w14:textId="77777777" w:rsidR="00D02EEB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in</w:t>
      </w:r>
      <w:r w:rsidR="00A435C1" w:rsidRPr="000E4C5E">
        <w:rPr>
          <w:rFonts w:ascii="Times New Roman" w:hAnsi="Times New Roman" w:cs="Times New Roman"/>
        </w:rPr>
        <w:t>:</w:t>
      </w:r>
      <w:r w:rsidR="00A435C1" w:rsidRPr="000E4C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Commercial Register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District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Court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A435C1" w:rsidRPr="000E4C5E">
        <w:rPr>
          <w:rFonts w:ascii="Times New Roman" w:hAnsi="Times New Roman" w:cs="Times New Roman"/>
        </w:rPr>
        <w:t xml:space="preserve">Banská Bystrica, </w:t>
      </w:r>
    </w:p>
    <w:p w14:paraId="3C9D1448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Section</w:t>
      </w:r>
      <w:proofErr w:type="spellEnd"/>
      <w:r>
        <w:rPr>
          <w:rFonts w:ascii="Times New Roman" w:hAnsi="Times New Roman" w:cs="Times New Roman"/>
        </w:rPr>
        <w:t>:</w:t>
      </w:r>
      <w:r w:rsidR="00A435C1" w:rsidRPr="000E4C5E">
        <w:rPr>
          <w:rFonts w:ascii="Times New Roman" w:hAnsi="Times New Roman" w:cs="Times New Roman"/>
        </w:rPr>
        <w:t xml:space="preserve"> </w:t>
      </w:r>
      <w:proofErr w:type="spellStart"/>
      <w:r w:rsidR="00A435C1" w:rsidRPr="000E4C5E">
        <w:rPr>
          <w:rFonts w:ascii="Times New Roman" w:hAnsi="Times New Roman" w:cs="Times New Roman"/>
        </w:rPr>
        <w:t>Sro</w:t>
      </w:r>
      <w:proofErr w:type="spellEnd"/>
    </w:p>
    <w:p w14:paraId="711FEFDC" w14:textId="77777777" w:rsidR="00A435C1" w:rsidRPr="000E4C5E" w:rsidRDefault="00D02EEB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 w:rsidR="00A435C1" w:rsidRPr="000E4C5E">
        <w:rPr>
          <w:rFonts w:ascii="Times New Roman" w:hAnsi="Times New Roman" w:cs="Times New Roman"/>
        </w:rPr>
        <w:t>:</w:t>
      </w:r>
      <w:bookmarkStart w:id="1" w:name="Text10"/>
      <w:r w:rsidR="00A435C1" w:rsidRPr="000E4C5E">
        <w:rPr>
          <w:rFonts w:ascii="Times New Roman" w:hAnsi="Times New Roman" w:cs="Times New Roman"/>
        </w:rPr>
        <w:tab/>
      </w:r>
      <w:bookmarkEnd w:id="1"/>
      <w:r w:rsidR="00A435C1" w:rsidRPr="000E4C5E">
        <w:rPr>
          <w:rFonts w:ascii="Times New Roman" w:hAnsi="Times New Roman" w:cs="Times New Roman"/>
        </w:rPr>
        <w:t>16344/S</w:t>
      </w:r>
    </w:p>
    <w:p w14:paraId="7141C5BA" w14:textId="77777777" w:rsidR="00A435C1" w:rsidRPr="000E4C5E" w:rsidRDefault="00A435C1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>Web:</w:t>
      </w:r>
      <w:r w:rsidRPr="000E4C5E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ab/>
      </w:r>
      <w:hyperlink r:id="rId8" w:history="1">
        <w:r w:rsidRPr="000E4C5E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www.e-cycling.sk</w:t>
        </w:r>
      </w:hyperlink>
    </w:p>
    <w:p w14:paraId="034B65B0" w14:textId="77777777" w:rsidR="00A435C1" w:rsidRPr="000E4C5E" w:rsidRDefault="00A435C1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ab/>
      </w:r>
      <w:r w:rsidR="00F129A6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>E-mail:</w:t>
      </w:r>
      <w:r w:rsidRPr="000E4C5E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tab/>
      </w:r>
      <w:hyperlink r:id="rId9" w:history="1">
        <w:r w:rsidRPr="000E4C5E">
          <w:rPr>
            <w:rStyle w:val="Hypertextovprepojenie"/>
            <w:rFonts w:ascii="Times New Roman" w:hAnsi="Times New Roman" w:cs="Times New Roman"/>
            <w:color w:val="auto"/>
            <w:u w:val="none"/>
          </w:rPr>
          <w:t>info@e-cycling.sk</w:t>
        </w:r>
      </w:hyperlink>
    </w:p>
    <w:p w14:paraId="7E88C0D0" w14:textId="77777777" w:rsidR="00A435C1" w:rsidRPr="000E4C5E" w:rsidRDefault="00A435C1" w:rsidP="00F129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ab/>
      </w:r>
      <w:r w:rsidRPr="000E4C5E">
        <w:rPr>
          <w:rFonts w:ascii="Times New Roman" w:hAnsi="Times New Roman" w:cs="Times New Roman"/>
        </w:rPr>
        <w:fldChar w:fldCharType="begin"/>
      </w:r>
      <w:r w:rsidRPr="000E4C5E">
        <w:rPr>
          <w:rFonts w:ascii="Times New Roman" w:hAnsi="Times New Roman" w:cs="Times New Roman"/>
        </w:rPr>
        <w:instrText xml:space="preserve"> =  \* MERGEFORMAT </w:instrText>
      </w:r>
      <w:r w:rsidRPr="000E4C5E">
        <w:rPr>
          <w:rFonts w:ascii="Times New Roman" w:hAnsi="Times New Roman" w:cs="Times New Roman"/>
        </w:rPr>
        <w:fldChar w:fldCharType="end"/>
      </w:r>
    </w:p>
    <w:p w14:paraId="5F59EE63" w14:textId="77777777" w:rsidR="00A435C1" w:rsidRPr="000E4C5E" w:rsidRDefault="00D4770D" w:rsidP="00A4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223F90">
        <w:rPr>
          <w:rFonts w:ascii="Times New Roman" w:hAnsi="Times New Roman" w:cs="Times New Roman"/>
        </w:rPr>
        <w:t>ereinafter</w:t>
      </w:r>
      <w:proofErr w:type="spellEnd"/>
      <w:r w:rsidR="00DD4970">
        <w:rPr>
          <w:rFonts w:ascii="Times New Roman" w:hAnsi="Times New Roman" w:cs="Times New Roman"/>
        </w:rPr>
        <w:t xml:space="preserve"> as </w:t>
      </w:r>
      <w:r w:rsidR="000C23E1" w:rsidRPr="00DD4970">
        <w:rPr>
          <w:rFonts w:ascii="Times New Roman" w:hAnsi="Times New Roman" w:cs="Times New Roman"/>
          <w:bCs/>
        </w:rPr>
        <w:t>"</w:t>
      </w:r>
      <w:r w:rsidR="00DD4970">
        <w:rPr>
          <w:rFonts w:ascii="Times New Roman" w:hAnsi="Times New Roman" w:cs="Times New Roman"/>
          <w:b/>
        </w:rPr>
        <w:t>OPR</w:t>
      </w:r>
      <w:r w:rsidR="000C23E1" w:rsidRPr="00DD4970">
        <w:rPr>
          <w:rFonts w:ascii="Times New Roman" w:hAnsi="Times New Roman" w:cs="Times New Roman"/>
          <w:bCs/>
        </w:rPr>
        <w:t>"</w:t>
      </w:r>
    </w:p>
    <w:p w14:paraId="181B426E" w14:textId="77777777" w:rsidR="00A435C1" w:rsidRPr="000E4C5E" w:rsidRDefault="00A435C1" w:rsidP="00A4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0301A" w14:textId="77777777" w:rsidR="00764D7D" w:rsidRPr="00ED522B" w:rsidRDefault="00F129A6" w:rsidP="00F1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B5006">
        <w:rPr>
          <w:rFonts w:ascii="Times New Roman" w:hAnsi="Times New Roman"/>
        </w:rPr>
        <w:t xml:space="preserve">Business </w:t>
      </w:r>
      <w:proofErr w:type="spellStart"/>
      <w:r w:rsidR="009B5006">
        <w:rPr>
          <w:rFonts w:ascii="Times New Roman" w:hAnsi="Times New Roman"/>
        </w:rPr>
        <w:t>name</w:t>
      </w:r>
      <w:proofErr w:type="spellEnd"/>
      <w:r w:rsidR="00764D7D" w:rsidRPr="000E4C5E">
        <w:rPr>
          <w:rFonts w:ascii="Times New Roman" w:hAnsi="Times New Roman"/>
        </w:rPr>
        <w:t>:</w:t>
      </w:r>
      <w:r w:rsidR="00764D7D" w:rsidRPr="000E4C5E">
        <w:rPr>
          <w:rFonts w:ascii="Times New Roman" w:hAnsi="Times New Roman"/>
        </w:rPr>
        <w:tab/>
      </w:r>
      <w:r w:rsidR="006F21FB"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="006F21FB" w:rsidRPr="00ED522B">
        <w:rPr>
          <w:rFonts w:ascii="Times New Roman" w:hAnsi="Times New Roman"/>
          <w:highlight w:val="yellow"/>
        </w:rPr>
        <w:t>be</w:t>
      </w:r>
      <w:proofErr w:type="spellEnd"/>
      <w:r w:rsidR="006F21FB"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="006F21FB" w:rsidRPr="00ED522B">
        <w:rPr>
          <w:rFonts w:ascii="Times New Roman" w:hAnsi="Times New Roman"/>
          <w:highlight w:val="yellow"/>
        </w:rPr>
        <w:t>filled</w:t>
      </w:r>
      <w:proofErr w:type="spellEnd"/>
      <w:r w:rsidR="006F21FB" w:rsidRPr="00ED522B">
        <w:rPr>
          <w:rFonts w:ascii="Times New Roman" w:hAnsi="Times New Roman"/>
          <w:highlight w:val="yellow"/>
        </w:rPr>
        <w:t xml:space="preserve"> in</w:t>
      </w:r>
    </w:p>
    <w:p w14:paraId="15D253DA" w14:textId="77777777" w:rsidR="00D02EEB" w:rsidRPr="00ED522B" w:rsidRDefault="00D02EEB" w:rsidP="00D0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D522B">
        <w:rPr>
          <w:rFonts w:ascii="Times New Roman" w:hAnsi="Times New Roman"/>
        </w:rPr>
        <w:tab/>
      </w:r>
      <w:proofErr w:type="spellStart"/>
      <w:r w:rsidRPr="00ED522B">
        <w:rPr>
          <w:rFonts w:ascii="Times New Roman" w:hAnsi="Times New Roman"/>
        </w:rPr>
        <w:t>Registered</w:t>
      </w:r>
      <w:proofErr w:type="spellEnd"/>
      <w:r w:rsidRPr="00ED522B">
        <w:rPr>
          <w:rFonts w:ascii="Times New Roman" w:hAnsi="Times New Roman"/>
        </w:rPr>
        <w:t xml:space="preserve"> </w:t>
      </w:r>
      <w:proofErr w:type="spellStart"/>
      <w:r w:rsidRPr="00ED522B">
        <w:rPr>
          <w:rFonts w:ascii="Times New Roman" w:hAnsi="Times New Roman"/>
        </w:rPr>
        <w:t>office</w:t>
      </w:r>
      <w:proofErr w:type="spellEnd"/>
      <w:r w:rsidRPr="00ED522B">
        <w:rPr>
          <w:rFonts w:ascii="Times New Roman" w:hAnsi="Times New Roman"/>
        </w:rPr>
        <w:t>:</w:t>
      </w:r>
      <w:r w:rsidRPr="00ED522B">
        <w:rPr>
          <w:rFonts w:ascii="Times New Roman" w:hAnsi="Times New Roman"/>
        </w:rPr>
        <w:tab/>
      </w:r>
      <w:r w:rsidR="006F21FB"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="006F21FB" w:rsidRPr="00ED522B">
        <w:rPr>
          <w:rFonts w:ascii="Times New Roman" w:hAnsi="Times New Roman"/>
          <w:highlight w:val="yellow"/>
        </w:rPr>
        <w:t>be</w:t>
      </w:r>
      <w:proofErr w:type="spellEnd"/>
      <w:r w:rsidR="006F21FB"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="006F21FB" w:rsidRPr="00ED522B">
        <w:rPr>
          <w:rFonts w:ascii="Times New Roman" w:hAnsi="Times New Roman"/>
          <w:highlight w:val="yellow"/>
        </w:rPr>
        <w:t>filled</w:t>
      </w:r>
      <w:proofErr w:type="spellEnd"/>
      <w:r w:rsidR="006F21FB" w:rsidRPr="00ED522B">
        <w:rPr>
          <w:rFonts w:ascii="Times New Roman" w:hAnsi="Times New Roman"/>
          <w:highlight w:val="yellow"/>
        </w:rPr>
        <w:t xml:space="preserve"> in</w:t>
      </w:r>
      <w:r w:rsidR="00223F90">
        <w:rPr>
          <w:rFonts w:ascii="Times New Roman" w:hAnsi="Times New Roman"/>
        </w:rPr>
        <w:t xml:space="preserve"> </w:t>
      </w:r>
      <w:r w:rsidR="00223F90" w:rsidRPr="00223F90">
        <w:rPr>
          <w:rFonts w:ascii="Times New Roman" w:hAnsi="Times New Roman"/>
          <w:highlight w:val="yellow"/>
        </w:rPr>
        <w:t xml:space="preserve">– </w:t>
      </w:r>
      <w:proofErr w:type="spellStart"/>
      <w:r w:rsidR="00223F90" w:rsidRPr="00223F90">
        <w:rPr>
          <w:rFonts w:ascii="Times New Roman" w:hAnsi="Times New Roman"/>
          <w:highlight w:val="yellow"/>
        </w:rPr>
        <w:t>address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: </w:t>
      </w:r>
      <w:proofErr w:type="spellStart"/>
      <w:r w:rsidR="00223F90" w:rsidRPr="00223F90">
        <w:rPr>
          <w:rFonts w:ascii="Times New Roman" w:hAnsi="Times New Roman"/>
          <w:highlight w:val="yellow"/>
        </w:rPr>
        <w:t>street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, city, </w:t>
      </w:r>
      <w:proofErr w:type="spellStart"/>
      <w:r w:rsidR="00223F90" w:rsidRPr="00223F90">
        <w:rPr>
          <w:rFonts w:ascii="Times New Roman" w:hAnsi="Times New Roman"/>
          <w:highlight w:val="yellow"/>
        </w:rPr>
        <w:t>postal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 </w:t>
      </w:r>
      <w:proofErr w:type="spellStart"/>
      <w:r w:rsidR="00223F90" w:rsidRPr="00223F90">
        <w:rPr>
          <w:rFonts w:ascii="Times New Roman" w:hAnsi="Times New Roman"/>
          <w:highlight w:val="yellow"/>
        </w:rPr>
        <w:t>code</w:t>
      </w:r>
      <w:proofErr w:type="spellEnd"/>
    </w:p>
    <w:p w14:paraId="40E79615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D522B">
        <w:rPr>
          <w:rFonts w:ascii="Times New Roman" w:hAnsi="Times New Roman"/>
        </w:rPr>
        <w:tab/>
      </w:r>
      <w:proofErr w:type="spellStart"/>
      <w:r w:rsidRPr="00ED522B">
        <w:rPr>
          <w:rFonts w:ascii="Times New Roman" w:hAnsi="Times New Roman"/>
        </w:rPr>
        <w:t>Statutory</w:t>
      </w:r>
      <w:proofErr w:type="spellEnd"/>
      <w:r w:rsidRPr="00ED522B">
        <w:rPr>
          <w:rFonts w:ascii="Times New Roman" w:hAnsi="Times New Roman"/>
        </w:rPr>
        <w:t xml:space="preserve"> body</w:t>
      </w:r>
      <w:r w:rsidR="00764D7D" w:rsidRPr="00ED522B">
        <w:rPr>
          <w:rFonts w:ascii="Times New Roman" w:hAnsi="Times New Roman"/>
        </w:rPr>
        <w:t>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  <w:r w:rsidR="00223F90">
        <w:rPr>
          <w:rFonts w:ascii="Times New Roman" w:hAnsi="Times New Roman"/>
        </w:rPr>
        <w:t xml:space="preserve"> </w:t>
      </w:r>
      <w:r w:rsidR="00223F90" w:rsidRPr="00223F90">
        <w:rPr>
          <w:rFonts w:ascii="Times New Roman" w:hAnsi="Times New Roman"/>
          <w:highlight w:val="yellow"/>
        </w:rPr>
        <w:t xml:space="preserve">– </w:t>
      </w:r>
      <w:proofErr w:type="spellStart"/>
      <w:r w:rsidR="00223F90" w:rsidRPr="00223F90">
        <w:rPr>
          <w:rFonts w:ascii="Times New Roman" w:hAnsi="Times New Roman"/>
          <w:highlight w:val="yellow"/>
        </w:rPr>
        <w:t>name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, </w:t>
      </w:r>
      <w:proofErr w:type="spellStart"/>
      <w:r w:rsidR="00223F90" w:rsidRPr="00223F90">
        <w:rPr>
          <w:rFonts w:ascii="Times New Roman" w:hAnsi="Times New Roman"/>
          <w:highlight w:val="yellow"/>
        </w:rPr>
        <w:t>surname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 of </w:t>
      </w:r>
      <w:proofErr w:type="spellStart"/>
      <w:r w:rsidR="00223F90" w:rsidRPr="00223F90">
        <w:rPr>
          <w:rFonts w:ascii="Times New Roman" w:hAnsi="Times New Roman"/>
          <w:highlight w:val="yellow"/>
        </w:rPr>
        <w:t>the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 person and </w:t>
      </w:r>
      <w:proofErr w:type="spellStart"/>
      <w:r w:rsidR="00223F90" w:rsidRPr="00223F90">
        <w:rPr>
          <w:rFonts w:ascii="Times New Roman" w:hAnsi="Times New Roman"/>
          <w:highlight w:val="yellow"/>
        </w:rPr>
        <w:t>its</w:t>
      </w:r>
      <w:proofErr w:type="spellEnd"/>
      <w:r w:rsidR="00223F90" w:rsidRPr="00223F90">
        <w:rPr>
          <w:rFonts w:ascii="Times New Roman" w:hAnsi="Times New Roman"/>
          <w:highlight w:val="yellow"/>
        </w:rPr>
        <w:t xml:space="preserve"> </w:t>
      </w:r>
      <w:proofErr w:type="spellStart"/>
      <w:r w:rsidR="00223F90" w:rsidRPr="00223F90">
        <w:rPr>
          <w:rFonts w:ascii="Times New Roman" w:hAnsi="Times New Roman"/>
          <w:highlight w:val="yellow"/>
        </w:rPr>
        <w:t>function</w:t>
      </w:r>
      <w:proofErr w:type="spellEnd"/>
    </w:p>
    <w:p w14:paraId="0F756CD6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 xml:space="preserve">Bank </w:t>
      </w:r>
      <w:proofErr w:type="spellStart"/>
      <w:r w:rsidRPr="00ED522B">
        <w:rPr>
          <w:rFonts w:ascii="Times New Roman" w:hAnsi="Times New Roman"/>
        </w:rPr>
        <w:t>connection</w:t>
      </w:r>
      <w:proofErr w:type="spellEnd"/>
      <w:r w:rsidRPr="00ED522B">
        <w:rPr>
          <w:rFonts w:ascii="Times New Roman" w:hAnsi="Times New Roman"/>
        </w:rPr>
        <w:t>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  <w:r w:rsidR="00764D7D" w:rsidRPr="00ED522B">
        <w:rPr>
          <w:rFonts w:ascii="Times New Roman" w:hAnsi="Times New Roman"/>
        </w:rPr>
        <w:tab/>
      </w:r>
      <w:r w:rsidR="00764D7D" w:rsidRPr="00ED522B">
        <w:rPr>
          <w:rFonts w:ascii="Times New Roman" w:hAnsi="Times New Roman"/>
        </w:rPr>
        <w:tab/>
      </w:r>
    </w:p>
    <w:p w14:paraId="26DD12FA" w14:textId="77777777" w:rsidR="00D02EEB" w:rsidRPr="00ED522B" w:rsidRDefault="00764D7D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>IBAN:</w:t>
      </w:r>
      <w:r w:rsidR="00D02EEB" w:rsidRPr="00ED522B">
        <w:rPr>
          <w:rFonts w:ascii="Times New Roman" w:hAnsi="Times New Roman"/>
        </w:rPr>
        <w:t xml:space="preserve"> </w:t>
      </w:r>
      <w:r w:rsidR="00D02EEB" w:rsidRPr="00ED522B">
        <w:rPr>
          <w:rFonts w:ascii="Times New Roman" w:hAnsi="Times New Roman"/>
        </w:rPr>
        <w:tab/>
      </w:r>
      <w:r w:rsidR="00D02EEB" w:rsidRPr="00ED522B">
        <w:rPr>
          <w:rFonts w:ascii="Times New Roman" w:hAnsi="Times New Roman"/>
        </w:rPr>
        <w:tab/>
      </w:r>
      <w:r w:rsidR="00D02EEB"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="00D02EEB" w:rsidRPr="00ED522B">
        <w:rPr>
          <w:rFonts w:ascii="Times New Roman" w:hAnsi="Times New Roman"/>
          <w:highlight w:val="yellow"/>
        </w:rPr>
        <w:t>be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="00D02EEB" w:rsidRPr="00ED522B">
        <w:rPr>
          <w:rFonts w:ascii="Times New Roman" w:hAnsi="Times New Roman"/>
          <w:highlight w:val="yellow"/>
        </w:rPr>
        <w:t>filled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in</w:t>
      </w:r>
    </w:p>
    <w:p w14:paraId="0A2DD45E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>SWIFT, BIC: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1B38E1EF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</w:r>
      <w:proofErr w:type="spellStart"/>
      <w:r w:rsidRPr="00ED522B">
        <w:rPr>
          <w:rFonts w:ascii="Times New Roman" w:hAnsi="Times New Roman"/>
        </w:rPr>
        <w:t>Company</w:t>
      </w:r>
      <w:proofErr w:type="spellEnd"/>
      <w:r w:rsidRPr="00ED522B">
        <w:rPr>
          <w:rFonts w:ascii="Times New Roman" w:hAnsi="Times New Roman"/>
        </w:rPr>
        <w:t xml:space="preserve"> ID </w:t>
      </w:r>
      <w:proofErr w:type="spellStart"/>
      <w:r w:rsidRPr="00ED522B">
        <w:rPr>
          <w:rFonts w:ascii="Times New Roman" w:hAnsi="Times New Roman"/>
        </w:rPr>
        <w:t>number</w:t>
      </w:r>
      <w:proofErr w:type="spellEnd"/>
      <w:r w:rsidRPr="00ED522B">
        <w:rPr>
          <w:rFonts w:ascii="Times New Roman" w:hAnsi="Times New Roman"/>
        </w:rPr>
        <w:t xml:space="preserve">: 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704041BF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 xml:space="preserve">VAT ID </w:t>
      </w:r>
      <w:proofErr w:type="spellStart"/>
      <w:r w:rsidRPr="00ED522B">
        <w:rPr>
          <w:rFonts w:ascii="Times New Roman" w:hAnsi="Times New Roman"/>
        </w:rPr>
        <w:t>number</w:t>
      </w:r>
      <w:proofErr w:type="spellEnd"/>
      <w:r w:rsidRPr="00ED522B">
        <w:rPr>
          <w:rFonts w:ascii="Times New Roman" w:hAnsi="Times New Roman"/>
        </w:rPr>
        <w:t>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6C2737DE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</w:r>
      <w:proofErr w:type="spellStart"/>
      <w:r w:rsidRPr="00ED522B">
        <w:rPr>
          <w:rFonts w:ascii="Times New Roman" w:hAnsi="Times New Roman"/>
        </w:rPr>
        <w:t>Registered</w:t>
      </w:r>
      <w:proofErr w:type="spellEnd"/>
      <w:r w:rsidRPr="00ED522B">
        <w:rPr>
          <w:rFonts w:ascii="Times New Roman" w:hAnsi="Times New Roman"/>
        </w:rPr>
        <w:t xml:space="preserve"> in</w:t>
      </w:r>
      <w:r w:rsidR="00764D7D" w:rsidRPr="00ED522B">
        <w:rPr>
          <w:rFonts w:ascii="Times New Roman" w:hAnsi="Times New Roman"/>
        </w:rPr>
        <w:t>:</w:t>
      </w:r>
      <w:r w:rsidR="00764D7D"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  <w:r w:rsidRPr="00ED522B">
        <w:rPr>
          <w:rFonts w:ascii="Times New Roman" w:hAnsi="Times New Roman"/>
        </w:rPr>
        <w:t xml:space="preserve">, </w:t>
      </w:r>
      <w:proofErr w:type="spellStart"/>
      <w:r w:rsidRPr="00ED522B">
        <w:rPr>
          <w:rFonts w:ascii="Times New Roman" w:hAnsi="Times New Roman"/>
        </w:rPr>
        <w:t>Section</w:t>
      </w:r>
      <w:proofErr w:type="spellEnd"/>
      <w:r w:rsidR="00764D7D" w:rsidRPr="00ED522B">
        <w:rPr>
          <w:rFonts w:ascii="Times New Roman" w:hAnsi="Times New Roman"/>
        </w:rPr>
        <w:t xml:space="preserve">: </w:t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379726AD" w14:textId="77777777" w:rsidR="00764D7D" w:rsidRPr="00ED522B" w:rsidRDefault="00D02EEB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</w:r>
      <w:proofErr w:type="spellStart"/>
      <w:r w:rsidRPr="00ED522B">
        <w:rPr>
          <w:rFonts w:ascii="Times New Roman" w:hAnsi="Times New Roman"/>
        </w:rPr>
        <w:t>Insert</w:t>
      </w:r>
      <w:proofErr w:type="spellEnd"/>
      <w:r w:rsidRPr="00ED522B">
        <w:rPr>
          <w:rFonts w:ascii="Times New Roman" w:hAnsi="Times New Roman"/>
        </w:rPr>
        <w:t xml:space="preserve"> </w:t>
      </w:r>
      <w:proofErr w:type="spellStart"/>
      <w:r w:rsidRPr="00ED522B">
        <w:rPr>
          <w:rFonts w:ascii="Times New Roman" w:hAnsi="Times New Roman"/>
        </w:rPr>
        <w:t>number</w:t>
      </w:r>
      <w:proofErr w:type="spellEnd"/>
      <w:r w:rsidR="00764D7D" w:rsidRPr="00ED522B">
        <w:rPr>
          <w:rFonts w:ascii="Times New Roman" w:hAnsi="Times New Roman"/>
        </w:rPr>
        <w:t xml:space="preserve">: </w:t>
      </w:r>
      <w:r w:rsidR="00764D7D"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3CB38B65" w14:textId="77777777" w:rsidR="00764D7D" w:rsidRPr="00ED522B" w:rsidRDefault="00764D7D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>Web: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</w:rPr>
        <w:tab/>
      </w:r>
      <w:r w:rsidR="00D02EEB"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="00D02EEB" w:rsidRPr="00ED522B">
        <w:rPr>
          <w:rFonts w:ascii="Times New Roman" w:hAnsi="Times New Roman"/>
          <w:highlight w:val="yellow"/>
        </w:rPr>
        <w:t>be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="00D02EEB" w:rsidRPr="00ED522B">
        <w:rPr>
          <w:rFonts w:ascii="Times New Roman" w:hAnsi="Times New Roman"/>
          <w:highlight w:val="yellow"/>
        </w:rPr>
        <w:t>filled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in</w:t>
      </w:r>
    </w:p>
    <w:p w14:paraId="4EF785A5" w14:textId="77777777" w:rsidR="00764D7D" w:rsidRDefault="00764D7D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522B">
        <w:rPr>
          <w:rFonts w:ascii="Times New Roman" w:hAnsi="Times New Roman"/>
        </w:rPr>
        <w:tab/>
        <w:t>E-mail:</w:t>
      </w:r>
      <w:r w:rsidRPr="00ED522B">
        <w:rPr>
          <w:rFonts w:ascii="Times New Roman" w:hAnsi="Times New Roman"/>
        </w:rPr>
        <w:tab/>
      </w:r>
      <w:r w:rsidRPr="00ED522B">
        <w:rPr>
          <w:rFonts w:ascii="Times New Roman" w:hAnsi="Times New Roman"/>
        </w:rPr>
        <w:tab/>
      </w:r>
      <w:r w:rsidR="00D02EEB"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="00D02EEB" w:rsidRPr="00ED522B">
        <w:rPr>
          <w:rFonts w:ascii="Times New Roman" w:hAnsi="Times New Roman"/>
          <w:highlight w:val="yellow"/>
        </w:rPr>
        <w:t>be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="00D02EEB" w:rsidRPr="00ED522B">
        <w:rPr>
          <w:rFonts w:ascii="Times New Roman" w:hAnsi="Times New Roman"/>
          <w:highlight w:val="yellow"/>
        </w:rPr>
        <w:t>filled</w:t>
      </w:r>
      <w:proofErr w:type="spellEnd"/>
      <w:r w:rsidR="00D02EEB" w:rsidRPr="00ED522B">
        <w:rPr>
          <w:rFonts w:ascii="Times New Roman" w:hAnsi="Times New Roman"/>
          <w:highlight w:val="yellow"/>
        </w:rPr>
        <w:t xml:space="preserve"> in</w:t>
      </w:r>
      <w:r w:rsidRPr="000E4C5E">
        <w:rPr>
          <w:rFonts w:ascii="Times New Roman" w:hAnsi="Times New Roman"/>
        </w:rPr>
        <w:t xml:space="preserve"> (</w:t>
      </w:r>
      <w:proofErr w:type="spellStart"/>
      <w:r w:rsidR="00D02EEB">
        <w:rPr>
          <w:rFonts w:ascii="Times New Roman" w:hAnsi="Times New Roman"/>
        </w:rPr>
        <w:t>contact</w:t>
      </w:r>
      <w:proofErr w:type="spellEnd"/>
      <w:r w:rsidR="00D02EEB">
        <w:rPr>
          <w:rFonts w:ascii="Times New Roman" w:hAnsi="Times New Roman"/>
        </w:rPr>
        <w:t xml:space="preserve"> person </w:t>
      </w:r>
      <w:proofErr w:type="spellStart"/>
      <w:r w:rsidR="00D02EEB">
        <w:rPr>
          <w:rFonts w:ascii="Times New Roman" w:hAnsi="Times New Roman"/>
        </w:rPr>
        <w:t>for</w:t>
      </w:r>
      <w:proofErr w:type="spellEnd"/>
      <w:r w:rsidR="00D02EEB">
        <w:rPr>
          <w:rFonts w:ascii="Times New Roman" w:hAnsi="Times New Roman"/>
        </w:rPr>
        <w:t xml:space="preserve"> </w:t>
      </w:r>
      <w:proofErr w:type="spellStart"/>
      <w:r w:rsidR="00D02EEB">
        <w:rPr>
          <w:rFonts w:ascii="Times New Roman" w:hAnsi="Times New Roman"/>
        </w:rPr>
        <w:t>payments</w:t>
      </w:r>
      <w:proofErr w:type="spellEnd"/>
      <w:r w:rsidRPr="000E4C5E">
        <w:rPr>
          <w:rFonts w:ascii="Times New Roman" w:hAnsi="Times New Roman"/>
        </w:rPr>
        <w:t>)</w:t>
      </w:r>
    </w:p>
    <w:p w14:paraId="08CEF09F" w14:textId="77777777" w:rsidR="00004844" w:rsidRPr="000E4C5E" w:rsidRDefault="00004844" w:rsidP="0076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ED522B">
        <w:rPr>
          <w:rFonts w:ascii="Times New Roman" w:hAnsi="Times New Roman"/>
          <w:highlight w:val="yellow"/>
        </w:rPr>
        <w:t xml:space="preserve">To </w:t>
      </w:r>
      <w:proofErr w:type="spellStart"/>
      <w:r w:rsidRPr="00ED522B">
        <w:rPr>
          <w:rFonts w:ascii="Times New Roman" w:hAnsi="Times New Roman"/>
          <w:highlight w:val="yellow"/>
        </w:rPr>
        <w:t>be</w:t>
      </w:r>
      <w:proofErr w:type="spellEnd"/>
      <w:r w:rsidRPr="00ED522B">
        <w:rPr>
          <w:rFonts w:ascii="Times New Roman" w:hAnsi="Times New Roman"/>
          <w:highlight w:val="yellow"/>
        </w:rPr>
        <w:t xml:space="preserve"> </w:t>
      </w:r>
      <w:proofErr w:type="spellStart"/>
      <w:r w:rsidRPr="00ED522B">
        <w:rPr>
          <w:rFonts w:ascii="Times New Roman" w:hAnsi="Times New Roman"/>
          <w:highlight w:val="yellow"/>
        </w:rPr>
        <w:t>filled</w:t>
      </w:r>
      <w:proofErr w:type="spellEnd"/>
      <w:r w:rsidRPr="00ED522B">
        <w:rPr>
          <w:rFonts w:ascii="Times New Roman" w:hAnsi="Times New Roman"/>
          <w:highlight w:val="yellow"/>
        </w:rPr>
        <w:t xml:space="preserve"> in</w:t>
      </w:r>
    </w:p>
    <w:p w14:paraId="05F1C9E6" w14:textId="77777777" w:rsidR="00A435C1" w:rsidRPr="000E4C5E" w:rsidRDefault="00A435C1" w:rsidP="00836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ab/>
      </w:r>
    </w:p>
    <w:p w14:paraId="27DB30A2" w14:textId="77777777" w:rsidR="00A57E24" w:rsidRPr="000E4C5E" w:rsidRDefault="00D4770D" w:rsidP="00A57E2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A57E24" w:rsidRPr="000E4C5E">
        <w:rPr>
          <w:rFonts w:ascii="Times New Roman" w:hAnsi="Times New Roman" w:cs="Times New Roman"/>
        </w:rPr>
        <w:t>ereinafter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referred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as</w:t>
      </w:r>
      <w:r w:rsidR="009B5006">
        <w:rPr>
          <w:rFonts w:ascii="Times New Roman" w:hAnsi="Times New Roman" w:cs="Times New Roman"/>
        </w:rPr>
        <w:t xml:space="preserve"> </w:t>
      </w:r>
      <w:r w:rsidR="00A57E24" w:rsidRPr="000E4C5E">
        <w:rPr>
          <w:rFonts w:ascii="Times New Roman" w:hAnsi="Times New Roman" w:cs="Times New Roman"/>
        </w:rPr>
        <w:t>"</w:t>
      </w:r>
      <w:proofErr w:type="spellStart"/>
      <w:r w:rsidR="00A57E24" w:rsidRPr="00DD4970">
        <w:rPr>
          <w:rFonts w:ascii="Times New Roman" w:hAnsi="Times New Roman" w:cs="Times New Roman"/>
          <w:b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>"</w:t>
      </w:r>
    </w:p>
    <w:p w14:paraId="1EE5738C" w14:textId="77777777" w:rsidR="00A57E24" w:rsidRPr="000E4C5E" w:rsidRDefault="00A57E24" w:rsidP="00A57E24">
      <w:pPr>
        <w:spacing w:after="0" w:line="240" w:lineRule="auto"/>
        <w:rPr>
          <w:rFonts w:ascii="Times New Roman" w:hAnsi="Times New Roman" w:cs="Times New Roman"/>
        </w:rPr>
      </w:pPr>
    </w:p>
    <w:p w14:paraId="638E7A47" w14:textId="77777777" w:rsidR="00A57E24" w:rsidRPr="000E4C5E" w:rsidRDefault="00DD4970" w:rsidP="00A57E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(Both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OPR</w:t>
      </w:r>
      <w:r w:rsidR="00A57E24" w:rsidRPr="000E4C5E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together</w:t>
      </w:r>
      <w:proofErr w:type="spellEnd"/>
      <w:r>
        <w:rPr>
          <w:rFonts w:ascii="Times New Roman" w:hAnsi="Times New Roman" w:cs="Times New Roman"/>
        </w:rPr>
        <w:t xml:space="preserve"> as "</w:t>
      </w:r>
      <w:proofErr w:type="spellStart"/>
      <w:r w:rsidRPr="00DD4970">
        <w:rPr>
          <w:rFonts w:ascii="Times New Roman" w:hAnsi="Times New Roman" w:cs="Times New Roman"/>
          <w:b/>
        </w:rPr>
        <w:t>Contracting</w:t>
      </w:r>
      <w:proofErr w:type="spellEnd"/>
      <w:r w:rsidRPr="00DD4970">
        <w:rPr>
          <w:rFonts w:ascii="Times New Roman" w:hAnsi="Times New Roman" w:cs="Times New Roman"/>
          <w:b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</w:rPr>
        <w:t>Parties</w:t>
      </w:r>
      <w:proofErr w:type="spellEnd"/>
      <w:r w:rsidR="00A57E24" w:rsidRPr="000E4C5E">
        <w:rPr>
          <w:rFonts w:ascii="Times New Roman" w:hAnsi="Times New Roman" w:cs="Times New Roman"/>
        </w:rPr>
        <w:t>")</w:t>
      </w:r>
    </w:p>
    <w:p w14:paraId="6BF5ED60" w14:textId="77777777" w:rsidR="00A57E24" w:rsidRPr="000E4C5E" w:rsidRDefault="00A57E24" w:rsidP="00A57E24">
      <w:pPr>
        <w:spacing w:after="0" w:line="240" w:lineRule="auto"/>
        <w:rPr>
          <w:rFonts w:ascii="Times New Roman" w:hAnsi="Times New Roman" w:cs="Times New Roman"/>
        </w:rPr>
      </w:pPr>
    </w:p>
    <w:p w14:paraId="54A0782E" w14:textId="77777777" w:rsidR="00A57E24" w:rsidRPr="00DD4970" w:rsidRDefault="009B5006" w:rsidP="00DD4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</w:t>
      </w:r>
      <w:r w:rsidR="009C2137">
        <w:rPr>
          <w:rFonts w:ascii="Times New Roman" w:hAnsi="Times New Roman" w:cs="Times New Roman"/>
          <w:b/>
        </w:rPr>
        <w:t>oncerning</w:t>
      </w:r>
      <w:proofErr w:type="spellEnd"/>
      <w:r w:rsidR="009C2137">
        <w:rPr>
          <w:rFonts w:ascii="Times New Roman" w:hAnsi="Times New Roman" w:cs="Times New Roman"/>
          <w:b/>
        </w:rPr>
        <w:t xml:space="preserve"> </w:t>
      </w:r>
      <w:proofErr w:type="spellStart"/>
      <w:r w:rsidR="009C2137">
        <w:rPr>
          <w:rFonts w:ascii="Times New Roman" w:hAnsi="Times New Roman" w:cs="Times New Roman"/>
          <w:b/>
        </w:rPr>
        <w:t>t</w:t>
      </w:r>
      <w:r w:rsidR="00A57E24" w:rsidRPr="00DD4970">
        <w:rPr>
          <w:rFonts w:ascii="Times New Roman" w:hAnsi="Times New Roman" w:cs="Times New Roman"/>
          <w:b/>
        </w:rPr>
        <w:t>he</w:t>
      </w:r>
      <w:proofErr w:type="spellEnd"/>
      <w:r w:rsidR="00A57E24" w:rsidRPr="00DD4970">
        <w:rPr>
          <w:rFonts w:ascii="Times New Roman" w:hAnsi="Times New Roman" w:cs="Times New Roman"/>
          <w:b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</w:rPr>
        <w:t>performance</w:t>
      </w:r>
      <w:proofErr w:type="spellEnd"/>
      <w:r w:rsidR="00A57E24" w:rsidRPr="00DD4970">
        <w:rPr>
          <w:rFonts w:ascii="Times New Roman" w:hAnsi="Times New Roman" w:cs="Times New Roman"/>
          <w:b/>
        </w:rPr>
        <w:t xml:space="preserve"> of </w:t>
      </w:r>
      <w:proofErr w:type="spellStart"/>
      <w:r w:rsidR="00A57E24" w:rsidRPr="00DD4970">
        <w:rPr>
          <w:rFonts w:ascii="Times New Roman" w:hAnsi="Times New Roman" w:cs="Times New Roman"/>
          <w:b/>
        </w:rPr>
        <w:t>the</w:t>
      </w:r>
      <w:proofErr w:type="spellEnd"/>
      <w:r w:rsidR="00A57E24" w:rsidRPr="00DD4970">
        <w:rPr>
          <w:rFonts w:ascii="Times New Roman" w:hAnsi="Times New Roman" w:cs="Times New Roman"/>
          <w:b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</w:rPr>
        <w:t>reserved</w:t>
      </w:r>
      <w:proofErr w:type="spellEnd"/>
      <w:r w:rsidR="00A57E24" w:rsidRPr="00DD4970">
        <w:rPr>
          <w:rFonts w:ascii="Times New Roman" w:hAnsi="Times New Roman" w:cs="Times New Roman"/>
          <w:b/>
        </w:rPr>
        <w:t xml:space="preserve"> </w:t>
      </w:r>
      <w:proofErr w:type="spellStart"/>
      <w:r w:rsidR="00A57E24" w:rsidRPr="00DD4970">
        <w:rPr>
          <w:rFonts w:ascii="Times New Roman" w:hAnsi="Times New Roman" w:cs="Times New Roman"/>
          <w:b/>
        </w:rPr>
        <w:t>duties</w:t>
      </w:r>
      <w:proofErr w:type="spellEnd"/>
    </w:p>
    <w:p w14:paraId="2B2F63BD" w14:textId="77777777" w:rsidR="00241D62" w:rsidRPr="00241D62" w:rsidRDefault="00241D62" w:rsidP="00241D62">
      <w:pPr>
        <w:spacing w:after="0" w:line="240" w:lineRule="auto"/>
        <w:rPr>
          <w:rFonts w:ascii="Times New Roman" w:hAnsi="Times New Roman" w:cs="Times New Roman"/>
        </w:rPr>
      </w:pPr>
    </w:p>
    <w:p w14:paraId="54121A22" w14:textId="6ADB56BC" w:rsidR="009C2137" w:rsidRPr="009C2137" w:rsidRDefault="00000000" w:rsidP="009C21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087730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9C2137">
        <w:rPr>
          <w:rFonts w:ascii="Times New Roman" w:hAnsi="Times New Roman" w:cs="Times New Roman"/>
        </w:rPr>
        <w:t xml:space="preserve"> </w:t>
      </w:r>
      <w:proofErr w:type="spellStart"/>
      <w:r w:rsidR="00CB56D0">
        <w:rPr>
          <w:rFonts w:ascii="Times New Roman" w:hAnsi="Times New Roman" w:cs="Times New Roman"/>
        </w:rPr>
        <w:t>p</w:t>
      </w:r>
      <w:r w:rsidR="009C2137" w:rsidRPr="009C2137">
        <w:rPr>
          <w:rFonts w:ascii="Times New Roman" w:hAnsi="Times New Roman" w:cs="Times New Roman"/>
        </w:rPr>
        <w:t>ackaging</w:t>
      </w:r>
      <w:proofErr w:type="spellEnd"/>
      <w:r w:rsidR="009C2137" w:rsidRPr="009C2137">
        <w:rPr>
          <w:rFonts w:ascii="Times New Roman" w:hAnsi="Times New Roman" w:cs="Times New Roman"/>
        </w:rPr>
        <w:t xml:space="preserve"> </w:t>
      </w:r>
      <w:proofErr w:type="spellStart"/>
      <w:r w:rsidR="00D426FB">
        <w:rPr>
          <w:rFonts w:ascii="Times New Roman" w:hAnsi="Times New Roman" w:cs="Times New Roman"/>
        </w:rPr>
        <w:t>producer</w:t>
      </w:r>
      <w:proofErr w:type="spellEnd"/>
      <w:r w:rsidR="009C2137" w:rsidRPr="009C2137">
        <w:rPr>
          <w:rFonts w:ascii="Times New Roman" w:hAnsi="Times New Roman" w:cs="Times New Roman"/>
        </w:rPr>
        <w:t>;</w:t>
      </w:r>
    </w:p>
    <w:p w14:paraId="55816756" w14:textId="1DBCF93C" w:rsidR="009C2137" w:rsidRPr="00241D62" w:rsidRDefault="00000000" w:rsidP="009C21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98016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9C2137">
        <w:rPr>
          <w:rFonts w:ascii="Times New Roman" w:hAnsi="Times New Roman" w:cs="Times New Roman"/>
        </w:rPr>
        <w:t xml:space="preserve"> </w:t>
      </w:r>
      <w:proofErr w:type="spellStart"/>
      <w:r w:rsidR="00D426FB">
        <w:rPr>
          <w:rFonts w:ascii="Times New Roman" w:hAnsi="Times New Roman" w:cs="Times New Roman"/>
        </w:rPr>
        <w:t>producer</w:t>
      </w:r>
      <w:proofErr w:type="spellEnd"/>
      <w:r w:rsidR="009C2137">
        <w:rPr>
          <w:rFonts w:ascii="Times New Roman" w:hAnsi="Times New Roman" w:cs="Times New Roman"/>
        </w:rPr>
        <w:t xml:space="preserve"> of </w:t>
      </w:r>
      <w:proofErr w:type="spellStart"/>
      <w:r w:rsidR="009C2137">
        <w:rPr>
          <w:rFonts w:ascii="Times New Roman" w:hAnsi="Times New Roman" w:cs="Times New Roman"/>
        </w:rPr>
        <w:t>non-packaging</w:t>
      </w:r>
      <w:proofErr w:type="spellEnd"/>
      <w:r w:rsidR="009C2137">
        <w:rPr>
          <w:rFonts w:ascii="Times New Roman" w:hAnsi="Times New Roman" w:cs="Times New Roman"/>
        </w:rPr>
        <w:t xml:space="preserve"> </w:t>
      </w:r>
      <w:proofErr w:type="spellStart"/>
      <w:r w:rsidR="009C2137">
        <w:rPr>
          <w:rFonts w:ascii="Times New Roman" w:hAnsi="Times New Roman" w:cs="Times New Roman"/>
        </w:rPr>
        <w:t>products</w:t>
      </w:r>
      <w:proofErr w:type="spellEnd"/>
      <w:r w:rsidR="00CB56D0">
        <w:rPr>
          <w:rFonts w:ascii="Times New Roman" w:hAnsi="Times New Roman" w:cs="Times New Roman"/>
        </w:rPr>
        <w:t>.</w:t>
      </w:r>
    </w:p>
    <w:p w14:paraId="6066380A" w14:textId="77777777" w:rsidR="00A57E24" w:rsidRPr="000E4C5E" w:rsidRDefault="00A57E24" w:rsidP="00A57E24">
      <w:pPr>
        <w:spacing w:after="0" w:line="240" w:lineRule="auto"/>
        <w:rPr>
          <w:rFonts w:ascii="Times New Roman" w:hAnsi="Times New Roman" w:cs="Times New Roman"/>
        </w:rPr>
      </w:pPr>
    </w:p>
    <w:p w14:paraId="4C80C3C1" w14:textId="77777777" w:rsidR="00A57E24" w:rsidRPr="009B5006" w:rsidRDefault="00A57E24" w:rsidP="00A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006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B5006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02E2A114" w14:textId="77777777" w:rsidR="00A57E24" w:rsidRPr="009B5006" w:rsidRDefault="00A57E24" w:rsidP="00A5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006">
        <w:rPr>
          <w:rFonts w:ascii="Times New Roman" w:hAnsi="Times New Roman" w:cs="Times New Roman"/>
          <w:b/>
          <w:sz w:val="24"/>
          <w:szCs w:val="24"/>
        </w:rPr>
        <w:t>Introductory</w:t>
      </w:r>
      <w:proofErr w:type="spellEnd"/>
      <w:r w:rsidRPr="009B5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006">
        <w:rPr>
          <w:rFonts w:ascii="Times New Roman" w:hAnsi="Times New Roman" w:cs="Times New Roman"/>
          <w:b/>
          <w:sz w:val="24"/>
          <w:szCs w:val="24"/>
        </w:rPr>
        <w:t>provisions</w:t>
      </w:r>
      <w:proofErr w:type="spellEnd"/>
    </w:p>
    <w:p w14:paraId="4B4A2733" w14:textId="77777777" w:rsidR="009C2137" w:rsidRPr="000E4C5E" w:rsidRDefault="009C2137" w:rsidP="00A57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CEAC70" w14:textId="77777777" w:rsidR="00A57E24" w:rsidRPr="000E4C5E" w:rsidRDefault="00CB56D0" w:rsidP="00DC1AC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491332670"/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A57E24" w:rsidRPr="000E4C5E">
        <w:rPr>
          <w:rFonts w:ascii="Times New Roman" w:hAnsi="Times New Roman" w:cs="Times New Roman"/>
        </w:rPr>
        <w:t>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>:</w:t>
      </w:r>
    </w:p>
    <w:p w14:paraId="71BA3E85" w14:textId="77777777" w:rsidR="002123AD" w:rsidRDefault="00000000" w:rsidP="002123AD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729828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acc</w:t>
      </w:r>
      <w:r w:rsidR="00DC1AC8">
        <w:rPr>
          <w:rFonts w:ascii="Times New Roman" w:hAnsi="Times New Roman" w:cs="Times New Roman"/>
        </w:rPr>
        <w:t>ordance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with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the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provisions</w:t>
      </w:r>
      <w:proofErr w:type="spellEnd"/>
      <w:r w:rsidR="00DC1AC8">
        <w:rPr>
          <w:rFonts w:ascii="Times New Roman" w:hAnsi="Times New Roman" w:cs="Times New Roman"/>
        </w:rPr>
        <w:t xml:space="preserve"> of </w:t>
      </w:r>
      <w:proofErr w:type="spellStart"/>
      <w:r w:rsidR="00DC1AC8">
        <w:rPr>
          <w:rFonts w:ascii="Times New Roman" w:hAnsi="Times New Roman" w:cs="Times New Roman"/>
        </w:rPr>
        <w:t>Section</w:t>
      </w:r>
      <w:proofErr w:type="spellEnd"/>
      <w:r w:rsidR="00A57E24" w:rsidRPr="000E4C5E">
        <w:rPr>
          <w:rFonts w:ascii="Times New Roman" w:hAnsi="Times New Roman" w:cs="Times New Roman"/>
        </w:rPr>
        <w:t xml:space="preserve"> 52</w:t>
      </w:r>
      <w:r w:rsidR="00DC1AC8">
        <w:rPr>
          <w:rFonts w:ascii="Times New Roman" w:hAnsi="Times New Roman" w:cs="Times New Roman"/>
        </w:rPr>
        <w:t xml:space="preserve"> par. 11 of</w:t>
      </w:r>
      <w:r w:rsidR="002123AD">
        <w:rPr>
          <w:rFonts w:ascii="Times New Roman" w:hAnsi="Times New Roman" w:cs="Times New Roman"/>
        </w:rPr>
        <w:t xml:space="preserve"> </w:t>
      </w:r>
      <w:proofErr w:type="spellStart"/>
      <w:r w:rsidR="002123AD">
        <w:rPr>
          <w:rFonts w:ascii="Times New Roman" w:hAnsi="Times New Roman" w:cs="Times New Roman"/>
        </w:rPr>
        <w:t>the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Act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r w:rsidR="00176E52">
        <w:rPr>
          <w:rFonts w:ascii="Times New Roman" w:hAnsi="Times New Roman" w:cs="Times New Roman"/>
        </w:rPr>
        <w:t>No.</w:t>
      </w:r>
      <w:r w:rsidR="00DC1AC8">
        <w:rPr>
          <w:rFonts w:ascii="Times New Roman" w:hAnsi="Times New Roman" w:cs="Times New Roman"/>
        </w:rPr>
        <w:t xml:space="preserve"> 79/2015 </w:t>
      </w:r>
      <w:proofErr w:type="spellStart"/>
      <w:r w:rsidR="00DC1AC8">
        <w:rPr>
          <w:rFonts w:ascii="Times New Roman" w:hAnsi="Times New Roman" w:cs="Times New Roman"/>
        </w:rPr>
        <w:t>Coll</w:t>
      </w:r>
      <w:proofErr w:type="spellEnd"/>
      <w:r w:rsidR="00DC1AC8">
        <w:rPr>
          <w:rFonts w:ascii="Times New Roman" w:hAnsi="Times New Roman" w:cs="Times New Roman"/>
        </w:rPr>
        <w:t>. o</w:t>
      </w:r>
      <w:r w:rsidR="00A57E24" w:rsidRPr="000E4C5E">
        <w:rPr>
          <w:rFonts w:ascii="Times New Roman" w:hAnsi="Times New Roman" w:cs="Times New Roman"/>
        </w:rPr>
        <w:t xml:space="preserve">n </w:t>
      </w:r>
      <w:proofErr w:type="spellStart"/>
      <w:r w:rsidR="00A57E24" w:rsidRPr="000E4C5E">
        <w:rPr>
          <w:rFonts w:ascii="Times New Roman" w:hAnsi="Times New Roman" w:cs="Times New Roman"/>
        </w:rPr>
        <w:t>waste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r w:rsidR="009B5006">
        <w:rPr>
          <w:rFonts w:ascii="Times New Roman" w:hAnsi="Times New Roman" w:cs="Times New Roman"/>
        </w:rPr>
        <w:t xml:space="preserve">on </w:t>
      </w:r>
    </w:p>
    <w:p w14:paraId="10FD5BA5" w14:textId="77777777" w:rsidR="00A57E24" w:rsidRDefault="009B5006" w:rsidP="002123AD">
      <w:p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amendment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certain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laws</w:t>
      </w:r>
      <w:proofErr w:type="spellEnd"/>
      <w:r w:rsidR="00A57E24" w:rsidRPr="000E4C5E">
        <w:rPr>
          <w:rFonts w:ascii="Times New Roman" w:hAnsi="Times New Roman" w:cs="Times New Roman"/>
        </w:rPr>
        <w:t xml:space="preserve">, as </w:t>
      </w:r>
      <w:proofErr w:type="spellStart"/>
      <w:r w:rsidR="00A57E24" w:rsidRPr="000E4C5E">
        <w:rPr>
          <w:rFonts w:ascii="Times New Roman" w:hAnsi="Times New Roman" w:cs="Times New Roman"/>
        </w:rPr>
        <w:t>amended</w:t>
      </w:r>
      <w:proofErr w:type="spellEnd"/>
      <w:r w:rsidR="00A57E24" w:rsidRPr="000E4C5E">
        <w:rPr>
          <w:rFonts w:ascii="Times New Roman" w:hAnsi="Times New Roman" w:cs="Times New Roman"/>
        </w:rPr>
        <w:t xml:space="preserve"> (</w:t>
      </w:r>
      <w:proofErr w:type="spellStart"/>
      <w:r w:rsidR="00A57E24" w:rsidRPr="000E4C5E">
        <w:rPr>
          <w:rFonts w:ascii="Times New Roman" w:hAnsi="Times New Roman" w:cs="Times New Roman"/>
        </w:rPr>
        <w:t>hereinafter</w:t>
      </w:r>
      <w:proofErr w:type="spellEnd"/>
      <w:r w:rsidR="00CB56D0">
        <w:rPr>
          <w:rFonts w:ascii="Times New Roman" w:hAnsi="Times New Roman" w:cs="Times New Roman"/>
        </w:rPr>
        <w:t xml:space="preserve"> as</w:t>
      </w:r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"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"), by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</w:t>
      </w:r>
      <w:r w:rsidR="00CB56D0">
        <w:rPr>
          <w:rFonts w:ascii="Times New Roman" w:hAnsi="Times New Roman" w:cs="Times New Roman"/>
        </w:rPr>
        <w:t>oducers</w:t>
      </w:r>
      <w:proofErr w:type="spellEnd"/>
      <w:r w:rsidR="00CB56D0">
        <w:rPr>
          <w:rFonts w:ascii="Times New Roman" w:hAnsi="Times New Roman" w:cs="Times New Roman"/>
        </w:rPr>
        <w:t xml:space="preserve"> of </w:t>
      </w:r>
      <w:proofErr w:type="spellStart"/>
      <w:r w:rsidR="00CB56D0">
        <w:rPr>
          <w:rFonts w:ascii="Times New Roman" w:hAnsi="Times New Roman" w:cs="Times New Roman"/>
        </w:rPr>
        <w:t>packaging</w:t>
      </w:r>
      <w:proofErr w:type="spellEnd"/>
      <w:r w:rsidR="00CB56D0">
        <w:rPr>
          <w:rFonts w:ascii="Times New Roman" w:hAnsi="Times New Roman" w:cs="Times New Roman"/>
        </w:rPr>
        <w:t xml:space="preserve">. </w:t>
      </w:r>
      <w:proofErr w:type="spellStart"/>
      <w:r w:rsidR="00CB56D0">
        <w:rPr>
          <w:rFonts w:ascii="Times New Roman" w:hAnsi="Times New Roman" w:cs="Times New Roman"/>
        </w:rPr>
        <w:t>The</w:t>
      </w:r>
      <w:proofErr w:type="spellEnd"/>
      <w:r w:rsidR="00CB56D0">
        <w:rPr>
          <w:rFonts w:ascii="Times New Roman" w:hAnsi="Times New Roman" w:cs="Times New Roman"/>
        </w:rPr>
        <w:t xml:space="preserve"> </w:t>
      </w:r>
      <w:proofErr w:type="spellStart"/>
      <w:r w:rsidR="00CB56D0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declares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that</w:t>
      </w:r>
      <w:proofErr w:type="spellEnd"/>
      <w:r w:rsidR="00A57E24" w:rsidRPr="000E4C5E">
        <w:rPr>
          <w:rFonts w:ascii="Times New Roman" w:hAnsi="Times New Roman" w:cs="Times New Roman"/>
        </w:rPr>
        <w:t xml:space="preserve"> he has </w:t>
      </w:r>
      <w:proofErr w:type="spellStart"/>
      <w:r w:rsidR="00A57E24" w:rsidRPr="000E4C5E">
        <w:rPr>
          <w:rFonts w:ascii="Times New Roman" w:hAnsi="Times New Roman" w:cs="Times New Roman"/>
        </w:rPr>
        <w:t>been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notified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him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pursuant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Section</w:t>
      </w:r>
      <w:proofErr w:type="spellEnd"/>
      <w:r w:rsidR="00A57E24" w:rsidRPr="000E4C5E">
        <w:rPr>
          <w:rFonts w:ascii="Times New Roman" w:hAnsi="Times New Roman" w:cs="Times New Roman"/>
        </w:rPr>
        <w:t xml:space="preserve"> 27</w:t>
      </w:r>
      <w:r w:rsidR="00DC1AC8">
        <w:rPr>
          <w:rFonts w:ascii="Times New Roman" w:hAnsi="Times New Roman" w:cs="Times New Roman"/>
        </w:rPr>
        <w:t>, part.</w:t>
      </w:r>
      <w:r w:rsidR="00A57E24" w:rsidRPr="000E4C5E">
        <w:rPr>
          <w:rFonts w:ascii="Times New Roman" w:hAnsi="Times New Roman" w:cs="Times New Roman"/>
        </w:rPr>
        <w:t xml:space="preserve"> 3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covers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extended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liability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producers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fulfillmen</w:t>
      </w:r>
      <w:r w:rsidR="00CB56D0">
        <w:rPr>
          <w:rFonts w:ascii="Times New Roman" w:hAnsi="Times New Roman" w:cs="Times New Roman"/>
        </w:rPr>
        <w:t>t</w:t>
      </w:r>
      <w:proofErr w:type="spellEnd"/>
      <w:r w:rsidR="00CB56D0">
        <w:rPr>
          <w:rFonts w:ascii="Times New Roman" w:hAnsi="Times New Roman" w:cs="Times New Roman"/>
        </w:rPr>
        <w:t xml:space="preserve"> of </w:t>
      </w:r>
      <w:proofErr w:type="spellStart"/>
      <w:r w:rsidR="00CB56D0">
        <w:rPr>
          <w:rFonts w:ascii="Times New Roman" w:hAnsi="Times New Roman" w:cs="Times New Roman"/>
        </w:rPr>
        <w:t>reserved</w:t>
      </w:r>
      <w:proofErr w:type="spellEnd"/>
      <w:r w:rsidR="00CB56D0">
        <w:rPr>
          <w:rFonts w:ascii="Times New Roman" w:hAnsi="Times New Roman" w:cs="Times New Roman"/>
        </w:rPr>
        <w:t xml:space="preserve"> </w:t>
      </w:r>
      <w:proofErr w:type="spellStart"/>
      <w:r w:rsidR="00CB56D0">
        <w:rPr>
          <w:rFonts w:ascii="Times New Roman" w:hAnsi="Times New Roman" w:cs="Times New Roman"/>
        </w:rPr>
        <w:t>duties</w:t>
      </w:r>
      <w:proofErr w:type="spellEnd"/>
      <w:r w:rsidR="00CB56D0">
        <w:rPr>
          <w:rFonts w:ascii="Times New Roman" w:hAnsi="Times New Roman" w:cs="Times New Roman"/>
        </w:rPr>
        <w:t xml:space="preserve">. </w:t>
      </w:r>
      <w:proofErr w:type="spellStart"/>
      <w:r w:rsidR="00CB56D0">
        <w:rPr>
          <w:rFonts w:ascii="Times New Roman" w:hAnsi="Times New Roman" w:cs="Times New Roman"/>
        </w:rPr>
        <w:t>The</w:t>
      </w:r>
      <w:proofErr w:type="spellEnd"/>
      <w:r w:rsidR="00CB56D0">
        <w:rPr>
          <w:rFonts w:ascii="Times New Roman" w:hAnsi="Times New Roman" w:cs="Times New Roman"/>
        </w:rPr>
        <w:t xml:space="preserve"> </w:t>
      </w:r>
      <w:proofErr w:type="spellStart"/>
      <w:r w:rsidR="00CB56D0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declares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that</w:t>
      </w:r>
      <w:proofErr w:type="spellEnd"/>
      <w:r w:rsidR="00A57E24" w:rsidRPr="000E4C5E">
        <w:rPr>
          <w:rFonts w:ascii="Times New Roman" w:hAnsi="Times New Roman" w:cs="Times New Roman"/>
        </w:rPr>
        <w:t xml:space="preserve">, in </w:t>
      </w:r>
      <w:proofErr w:type="spellStart"/>
      <w:r w:rsidR="00A57E24" w:rsidRPr="000E4C5E">
        <w:rPr>
          <w:rFonts w:ascii="Times New Roman" w:hAnsi="Times New Roman" w:cs="Times New Roman"/>
        </w:rPr>
        <w:t>accordance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with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obligations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stated</w:t>
      </w:r>
      <w:proofErr w:type="spellEnd"/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Section</w:t>
      </w:r>
      <w:proofErr w:type="spellEnd"/>
      <w:r w:rsidR="00A57E24" w:rsidRPr="000E4C5E">
        <w:rPr>
          <w:rFonts w:ascii="Times New Roman" w:hAnsi="Times New Roman" w:cs="Times New Roman"/>
        </w:rPr>
        <w:t xml:space="preserve"> 27</w:t>
      </w:r>
      <w:r w:rsidR="00DC1AC8">
        <w:rPr>
          <w:rFonts w:ascii="Times New Roman" w:hAnsi="Times New Roman" w:cs="Times New Roman"/>
        </w:rPr>
        <w:t>, par.</w:t>
      </w:r>
      <w:r w:rsidR="00A57E24" w:rsidRPr="000E4C5E">
        <w:rPr>
          <w:rFonts w:ascii="Times New Roman" w:hAnsi="Times New Roman" w:cs="Times New Roman"/>
        </w:rPr>
        <w:t xml:space="preserve"> 4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ensure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lastRenderedPageBreak/>
        <w:t>fulfillment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obligations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stated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r w:rsidR="00CB56D0">
        <w:rPr>
          <w:rFonts w:ascii="Times New Roman" w:hAnsi="Times New Roman" w:cs="Times New Roman"/>
        </w:rPr>
        <w:t xml:space="preserve">in </w:t>
      </w:r>
      <w:proofErr w:type="spellStart"/>
      <w:r w:rsidR="00CB56D0">
        <w:rPr>
          <w:rFonts w:ascii="Times New Roman" w:hAnsi="Times New Roman" w:cs="Times New Roman"/>
        </w:rPr>
        <w:t>Section</w:t>
      </w:r>
      <w:proofErr w:type="spellEnd"/>
      <w:r w:rsidR="00CB56D0">
        <w:rPr>
          <w:rFonts w:ascii="Times New Roman" w:hAnsi="Times New Roman" w:cs="Times New Roman"/>
        </w:rPr>
        <w:t xml:space="preserve"> 54 par. 1 point </w:t>
      </w:r>
      <w:r w:rsidR="00DC1AC8">
        <w:rPr>
          <w:rFonts w:ascii="Times New Roman" w:hAnsi="Times New Roman" w:cs="Times New Roman"/>
        </w:rPr>
        <w:t>d</w:t>
      </w:r>
      <w:r w:rsidR="00A57E24" w:rsidRPr="000E4C5E">
        <w:rPr>
          <w:rFonts w:ascii="Times New Roman" w:hAnsi="Times New Roman" w:cs="Times New Roman"/>
        </w:rPr>
        <w:t xml:space="preserve">) to f)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interested</w:t>
      </w:r>
      <w:proofErr w:type="spellEnd"/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securing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</w:t>
      </w:r>
      <w:r w:rsidR="00DC1AC8">
        <w:rPr>
          <w:rFonts w:ascii="Times New Roman" w:hAnsi="Times New Roman" w:cs="Times New Roman"/>
        </w:rPr>
        <w:t>heir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fulfillment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through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the</w:t>
      </w:r>
      <w:proofErr w:type="spellEnd"/>
      <w:r w:rsidR="00DC1AC8">
        <w:rPr>
          <w:rFonts w:ascii="Times New Roman" w:hAnsi="Times New Roman" w:cs="Times New Roman"/>
        </w:rPr>
        <w:t xml:space="preserve"> OPR</w:t>
      </w:r>
      <w:r w:rsidR="00A57E24" w:rsidRPr="000E4C5E">
        <w:rPr>
          <w:rFonts w:ascii="Times New Roman" w:hAnsi="Times New Roman" w:cs="Times New Roman"/>
        </w:rPr>
        <w:t xml:space="preserve"> on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basis</w:t>
      </w:r>
      <w:proofErr w:type="spellEnd"/>
      <w:r w:rsidR="00A57E24" w:rsidRPr="000E4C5E">
        <w:rPr>
          <w:rFonts w:ascii="Times New Roman" w:hAnsi="Times New Roman" w:cs="Times New Roman"/>
        </w:rPr>
        <w:t xml:space="preserve"> of a </w:t>
      </w:r>
      <w:proofErr w:type="spellStart"/>
      <w:r w:rsidR="00A57E24" w:rsidRPr="000E4C5E">
        <w:rPr>
          <w:rFonts w:ascii="Times New Roman" w:hAnsi="Times New Roman" w:cs="Times New Roman"/>
        </w:rPr>
        <w:t>contractual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relat</w:t>
      </w:r>
      <w:r w:rsidR="00DC1AC8">
        <w:rPr>
          <w:rFonts w:ascii="Times New Roman" w:hAnsi="Times New Roman" w:cs="Times New Roman"/>
        </w:rPr>
        <w:t>ionship</w:t>
      </w:r>
      <w:proofErr w:type="spellEnd"/>
      <w:r w:rsidR="00DC1AC8">
        <w:rPr>
          <w:rFonts w:ascii="Times New Roman" w:hAnsi="Times New Roman" w:cs="Times New Roman"/>
        </w:rPr>
        <w:t xml:space="preserve"> and in </w:t>
      </w:r>
      <w:proofErr w:type="spellStart"/>
      <w:r w:rsidR="00DC1AC8">
        <w:rPr>
          <w:rFonts w:ascii="Times New Roman" w:hAnsi="Times New Roman" w:cs="Times New Roman"/>
        </w:rPr>
        <w:t>accordance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with</w:t>
      </w:r>
      <w:proofErr w:type="spellEnd"/>
      <w:r w:rsidR="00DC1AC8">
        <w:rPr>
          <w:rFonts w:ascii="Times New Roman" w:hAnsi="Times New Roman" w:cs="Times New Roman"/>
        </w:rPr>
        <w:t xml:space="preserve"> </w:t>
      </w:r>
      <w:proofErr w:type="spellStart"/>
      <w:r w:rsidR="00DC1AC8">
        <w:rPr>
          <w:rFonts w:ascii="Times New Roman" w:hAnsi="Times New Roman" w:cs="Times New Roman"/>
        </w:rPr>
        <w:t>Section</w:t>
      </w:r>
      <w:proofErr w:type="spellEnd"/>
      <w:r w:rsidR="00A57E24" w:rsidRPr="000E4C5E">
        <w:rPr>
          <w:rFonts w:ascii="Times New Roman" w:hAnsi="Times New Roman" w:cs="Times New Roman"/>
        </w:rPr>
        <w:t xml:space="preserve"> 27 par. </w:t>
      </w:r>
      <w:r w:rsidR="00DC1AC8">
        <w:rPr>
          <w:rFonts w:ascii="Times New Roman" w:hAnsi="Times New Roman" w:cs="Times New Roman"/>
        </w:rPr>
        <w:t>6</w:t>
      </w:r>
      <w:r w:rsidR="00CB56D0">
        <w:rPr>
          <w:rFonts w:ascii="Times New Roman" w:hAnsi="Times New Roman" w:cs="Times New Roman"/>
        </w:rPr>
        <w:t xml:space="preserve"> point</w:t>
      </w:r>
      <w:r w:rsidR="00DC1AC8">
        <w:rPr>
          <w:rFonts w:ascii="Times New Roman" w:hAnsi="Times New Roman" w:cs="Times New Roman"/>
        </w:rPr>
        <w:t xml:space="preserve"> b</w:t>
      </w:r>
      <w:r w:rsidR="00A57E24" w:rsidRPr="000E4C5E">
        <w:rPr>
          <w:rFonts w:ascii="Times New Roman" w:hAnsi="Times New Roman" w:cs="Times New Roman"/>
        </w:rPr>
        <w:t xml:space="preserve">)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>.</w:t>
      </w:r>
    </w:p>
    <w:p w14:paraId="62B18EFF" w14:textId="77777777" w:rsidR="00DC1AC8" w:rsidRPr="000E4C5E" w:rsidRDefault="00DC1AC8" w:rsidP="00DC1A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7C678" w14:textId="77777777" w:rsidR="007E3C87" w:rsidRDefault="00000000" w:rsidP="00DC1AC8">
      <w:pPr>
        <w:pStyle w:val="Default"/>
        <w:jc w:val="both"/>
        <w:rPr>
          <w:sz w:val="22"/>
          <w:szCs w:val="22"/>
        </w:rPr>
      </w:pPr>
      <w:sdt>
        <w:sdtPr>
          <w:id w:val="175693033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DC1AC8">
        <w:rPr>
          <w:rFonts w:ascii="Segoe UI Symbol" w:hAnsi="Segoe UI Symbol" w:cs="Segoe UI Symbol"/>
          <w:sz w:val="22"/>
          <w:szCs w:val="22"/>
        </w:rPr>
        <w:t xml:space="preserve"> </w:t>
      </w:r>
      <w:r w:rsidR="00DC1AC8">
        <w:rPr>
          <w:sz w:val="22"/>
          <w:szCs w:val="22"/>
        </w:rPr>
        <w:t xml:space="preserve">in </w:t>
      </w:r>
      <w:proofErr w:type="spellStart"/>
      <w:r w:rsidR="00DC1AC8">
        <w:rPr>
          <w:sz w:val="22"/>
          <w:szCs w:val="22"/>
        </w:rPr>
        <w:t>the</w:t>
      </w:r>
      <w:proofErr w:type="spellEnd"/>
      <w:r w:rsidR="007E3C87">
        <w:rPr>
          <w:sz w:val="22"/>
          <w:szCs w:val="22"/>
        </w:rPr>
        <w:t xml:space="preserve"> </w:t>
      </w:r>
      <w:r w:rsidR="00DC1AC8">
        <w:rPr>
          <w:sz w:val="22"/>
          <w:szCs w:val="22"/>
        </w:rPr>
        <w:t xml:space="preserve"> sense </w:t>
      </w:r>
      <w:r w:rsidR="007E3C87">
        <w:rPr>
          <w:sz w:val="22"/>
          <w:szCs w:val="22"/>
        </w:rPr>
        <w:t xml:space="preserve"> </w:t>
      </w:r>
      <w:r w:rsidR="00DC1AC8">
        <w:rPr>
          <w:sz w:val="22"/>
          <w:szCs w:val="22"/>
        </w:rPr>
        <w:t xml:space="preserve">of </w:t>
      </w:r>
      <w:r w:rsidR="007E3C87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Section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73 par. 3 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and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4 of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producers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of</w:t>
      </w:r>
      <w:r w:rsidR="007E3C87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</w:t>
      </w:r>
      <w:r w:rsidR="00CB56D0">
        <w:rPr>
          <w:sz w:val="22"/>
          <w:szCs w:val="22"/>
        </w:rPr>
        <w:t>n-packaging</w:t>
      </w:r>
      <w:proofErr w:type="spellEnd"/>
      <w:r w:rsidR="00CB56D0">
        <w:rPr>
          <w:sz w:val="22"/>
          <w:szCs w:val="22"/>
        </w:rPr>
        <w:t xml:space="preserve"> </w:t>
      </w:r>
      <w:r w:rsidR="007E3C87">
        <w:rPr>
          <w:sz w:val="22"/>
          <w:szCs w:val="22"/>
        </w:rPr>
        <w:t xml:space="preserve"> </w:t>
      </w:r>
      <w:proofErr w:type="spellStart"/>
      <w:r w:rsidR="00CB56D0">
        <w:rPr>
          <w:sz w:val="22"/>
          <w:szCs w:val="22"/>
        </w:rPr>
        <w:t>products</w:t>
      </w:r>
      <w:proofErr w:type="spellEnd"/>
      <w:r w:rsidR="00CB56D0">
        <w:rPr>
          <w:sz w:val="22"/>
          <w:szCs w:val="22"/>
        </w:rPr>
        <w:t xml:space="preserve">. </w:t>
      </w:r>
      <w:proofErr w:type="spellStart"/>
      <w:r w:rsidR="00CB56D0">
        <w:rPr>
          <w:sz w:val="22"/>
          <w:szCs w:val="22"/>
        </w:rPr>
        <w:t>The</w:t>
      </w:r>
      <w:proofErr w:type="spellEnd"/>
      <w:r w:rsidR="00CB56D0">
        <w:rPr>
          <w:sz w:val="22"/>
          <w:szCs w:val="22"/>
        </w:rPr>
        <w:t xml:space="preserve"> </w:t>
      </w:r>
    </w:p>
    <w:p w14:paraId="1B15D0C6" w14:textId="77777777" w:rsidR="00B06A50" w:rsidRDefault="00CB56D0" w:rsidP="00B06A50">
      <w:pPr>
        <w:pStyle w:val="Default"/>
        <w:ind w:left="2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declares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that</w:t>
      </w:r>
      <w:proofErr w:type="spellEnd"/>
      <w:r w:rsidR="00A57E24" w:rsidRPr="000E4C5E">
        <w:rPr>
          <w:sz w:val="22"/>
          <w:szCs w:val="22"/>
        </w:rPr>
        <w:t xml:space="preserve"> he has </w:t>
      </w:r>
      <w:proofErr w:type="spellStart"/>
      <w:r w:rsidR="00A57E24" w:rsidRPr="000E4C5E">
        <w:rPr>
          <w:sz w:val="22"/>
          <w:szCs w:val="22"/>
        </w:rPr>
        <w:t>been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notified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him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pursuant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Section</w:t>
      </w:r>
      <w:proofErr w:type="spellEnd"/>
      <w:r w:rsidR="00A57E24" w:rsidRPr="000E4C5E">
        <w:rPr>
          <w:sz w:val="22"/>
          <w:szCs w:val="22"/>
        </w:rPr>
        <w:t xml:space="preserve"> 27</w:t>
      </w:r>
      <w:r w:rsidR="00DC1AC8">
        <w:rPr>
          <w:sz w:val="22"/>
          <w:szCs w:val="22"/>
        </w:rPr>
        <w:t>, par.</w:t>
      </w:r>
      <w:r w:rsidR="00A57E24" w:rsidRPr="000E4C5E">
        <w:rPr>
          <w:sz w:val="22"/>
          <w:szCs w:val="22"/>
        </w:rPr>
        <w:t xml:space="preserve"> 3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covers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extended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liability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producers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fulfillme</w:t>
      </w:r>
      <w:r>
        <w:rPr>
          <w:sz w:val="22"/>
          <w:szCs w:val="22"/>
        </w:rPr>
        <w:t>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reserved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duties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Cus</w:t>
      </w:r>
      <w:r w:rsidR="00A57E24" w:rsidRPr="000E4C5E">
        <w:rPr>
          <w:sz w:val="22"/>
          <w:szCs w:val="22"/>
        </w:rPr>
        <w:t>t</w:t>
      </w:r>
      <w:r>
        <w:rPr>
          <w:sz w:val="22"/>
          <w:szCs w:val="22"/>
        </w:rPr>
        <w:t>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declares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that</w:t>
      </w:r>
      <w:proofErr w:type="spellEnd"/>
      <w:r w:rsidR="00A57E24" w:rsidRPr="000E4C5E">
        <w:rPr>
          <w:sz w:val="22"/>
          <w:szCs w:val="22"/>
        </w:rPr>
        <w:t xml:space="preserve">, in </w:t>
      </w:r>
      <w:proofErr w:type="spellStart"/>
      <w:r w:rsidR="00A57E24" w:rsidRPr="000E4C5E">
        <w:rPr>
          <w:sz w:val="22"/>
          <w:szCs w:val="22"/>
        </w:rPr>
        <w:t>accordance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obligations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stated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Section</w:t>
      </w:r>
      <w:proofErr w:type="spellEnd"/>
      <w:r w:rsidR="00A57E24" w:rsidRPr="000E4C5E">
        <w:rPr>
          <w:sz w:val="22"/>
          <w:szCs w:val="22"/>
        </w:rPr>
        <w:t xml:space="preserve"> 27</w:t>
      </w:r>
      <w:r w:rsidR="00DC1AC8">
        <w:rPr>
          <w:sz w:val="22"/>
          <w:szCs w:val="22"/>
        </w:rPr>
        <w:t>, par.</w:t>
      </w:r>
      <w:r w:rsidR="00A57E24" w:rsidRPr="000E4C5E">
        <w:rPr>
          <w:sz w:val="22"/>
          <w:szCs w:val="22"/>
        </w:rPr>
        <w:t xml:space="preserve"> 4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>
        <w:rPr>
          <w:sz w:val="22"/>
          <w:szCs w:val="22"/>
        </w:rPr>
        <w:t>,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ensure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fulfillment</w:t>
      </w:r>
      <w:proofErr w:type="spellEnd"/>
      <w:r w:rsidR="00A57E24" w:rsidRPr="000E4C5E">
        <w:rPr>
          <w:sz w:val="22"/>
          <w:szCs w:val="22"/>
        </w:rPr>
        <w:t xml:space="preserve"> of</w:t>
      </w:r>
      <w:r w:rsidR="00DC1AC8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the</w:t>
      </w:r>
      <w:proofErr w:type="spellEnd"/>
      <w:r w:rsidR="00DC1AC8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obligations</w:t>
      </w:r>
      <w:proofErr w:type="spellEnd"/>
      <w:r w:rsidR="00DC1AC8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stipulated</w:t>
      </w:r>
      <w:proofErr w:type="spellEnd"/>
      <w:r w:rsidR="00DC1AC8">
        <w:rPr>
          <w:sz w:val="22"/>
          <w:szCs w:val="22"/>
        </w:rPr>
        <w:t xml:space="preserve"> in </w:t>
      </w:r>
      <w:proofErr w:type="spellStart"/>
      <w:r w:rsidR="00DC1AC8">
        <w:rPr>
          <w:sz w:val="22"/>
          <w:szCs w:val="22"/>
        </w:rPr>
        <w:t>Section</w:t>
      </w:r>
      <w:proofErr w:type="spellEnd"/>
      <w:r w:rsidR="00A57E24" w:rsidRPr="000E4C5E">
        <w:rPr>
          <w:sz w:val="22"/>
          <w:szCs w:val="22"/>
        </w:rPr>
        <w:t xml:space="preserve"> 74 par. 1 </w:t>
      </w:r>
      <w:r>
        <w:rPr>
          <w:sz w:val="22"/>
          <w:szCs w:val="22"/>
        </w:rPr>
        <w:t xml:space="preserve">point </w:t>
      </w:r>
      <w:r w:rsidR="00DC1AC8">
        <w:rPr>
          <w:sz w:val="22"/>
          <w:szCs w:val="22"/>
        </w:rPr>
        <w:t>a</w:t>
      </w:r>
      <w:r>
        <w:rPr>
          <w:sz w:val="22"/>
          <w:szCs w:val="22"/>
        </w:rPr>
        <w:t xml:space="preserve">) to </w:t>
      </w:r>
      <w:r w:rsidR="00A57E24" w:rsidRPr="000E4C5E">
        <w:rPr>
          <w:sz w:val="22"/>
          <w:szCs w:val="22"/>
        </w:rPr>
        <w:t xml:space="preserve">b)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interested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securing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</w:t>
      </w:r>
      <w:r w:rsidR="00DC1AC8">
        <w:rPr>
          <w:sz w:val="22"/>
          <w:szCs w:val="22"/>
        </w:rPr>
        <w:t>heir</w:t>
      </w:r>
      <w:proofErr w:type="spellEnd"/>
      <w:r w:rsidR="00DC1AC8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performance</w:t>
      </w:r>
      <w:proofErr w:type="spellEnd"/>
      <w:r w:rsidR="00DC1AC8">
        <w:rPr>
          <w:sz w:val="22"/>
          <w:szCs w:val="22"/>
        </w:rPr>
        <w:t xml:space="preserve"> </w:t>
      </w:r>
      <w:proofErr w:type="spellStart"/>
      <w:r w:rsidR="00DC1AC8">
        <w:rPr>
          <w:sz w:val="22"/>
          <w:szCs w:val="22"/>
        </w:rPr>
        <w:t>through</w:t>
      </w:r>
      <w:proofErr w:type="spellEnd"/>
      <w:r w:rsidR="00DC1AC8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 xml:space="preserve"> on a </w:t>
      </w:r>
      <w:proofErr w:type="spellStart"/>
      <w:r w:rsidR="00A57E24" w:rsidRPr="000E4C5E">
        <w:rPr>
          <w:sz w:val="22"/>
          <w:szCs w:val="22"/>
        </w:rPr>
        <w:t>contractual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basis</w:t>
      </w:r>
      <w:proofErr w:type="spellEnd"/>
      <w:r w:rsidR="00A57E24" w:rsidRPr="000E4C5E">
        <w:rPr>
          <w:sz w:val="22"/>
          <w:szCs w:val="22"/>
        </w:rPr>
        <w:t xml:space="preserve"> and in </w:t>
      </w:r>
      <w:proofErr w:type="spellStart"/>
      <w:r w:rsidR="00A57E24" w:rsidRPr="000E4C5E">
        <w:rPr>
          <w:sz w:val="22"/>
          <w:szCs w:val="22"/>
        </w:rPr>
        <w:t>accordance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Section</w:t>
      </w:r>
      <w:proofErr w:type="spellEnd"/>
      <w:r w:rsidR="00A57E24" w:rsidRPr="000E4C5E">
        <w:rPr>
          <w:sz w:val="22"/>
          <w:szCs w:val="22"/>
        </w:rPr>
        <w:t xml:space="preserve"> 27</w:t>
      </w:r>
      <w:r w:rsidR="00DC1AC8">
        <w:rPr>
          <w:sz w:val="22"/>
          <w:szCs w:val="22"/>
        </w:rPr>
        <w:t>, par.</w:t>
      </w:r>
      <w:r w:rsidR="00A57E24" w:rsidRPr="000E4C5E">
        <w:rPr>
          <w:sz w:val="22"/>
          <w:szCs w:val="22"/>
        </w:rPr>
        <w:t xml:space="preserve"> 6 </w:t>
      </w:r>
      <w:r>
        <w:rPr>
          <w:sz w:val="22"/>
          <w:szCs w:val="22"/>
        </w:rPr>
        <w:t xml:space="preserve"> point </w:t>
      </w:r>
      <w:r w:rsidR="00DC1AC8">
        <w:rPr>
          <w:sz w:val="22"/>
          <w:szCs w:val="22"/>
        </w:rPr>
        <w:t>b</w:t>
      </w:r>
      <w:r w:rsidR="00A57E24" w:rsidRPr="000E4C5E">
        <w:rPr>
          <w:sz w:val="22"/>
          <w:szCs w:val="22"/>
        </w:rPr>
        <w:t xml:space="preserve">)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>.</w:t>
      </w:r>
    </w:p>
    <w:p w14:paraId="2EF6F3FA" w14:textId="77777777" w:rsidR="00B06A50" w:rsidRDefault="00B06A50" w:rsidP="00B06A50">
      <w:pPr>
        <w:pStyle w:val="Default"/>
        <w:jc w:val="both"/>
        <w:rPr>
          <w:sz w:val="22"/>
          <w:szCs w:val="22"/>
        </w:rPr>
      </w:pPr>
    </w:p>
    <w:p w14:paraId="52FA9290" w14:textId="77777777" w:rsidR="00B06A50" w:rsidRDefault="00A57E24" w:rsidP="00B06A50">
      <w:pPr>
        <w:pStyle w:val="Default"/>
        <w:jc w:val="both"/>
        <w:rPr>
          <w:sz w:val="22"/>
          <w:szCs w:val="22"/>
        </w:rPr>
      </w:pPr>
      <w:r w:rsidRPr="00B06A50">
        <w:rPr>
          <w:sz w:val="22"/>
          <w:szCs w:val="22"/>
        </w:rPr>
        <w:t>2.</w:t>
      </w:r>
      <w:r w:rsidR="00B06A50">
        <w:rPr>
          <w:sz w:val="22"/>
          <w:szCs w:val="22"/>
        </w:rPr>
        <w:t xml:space="preserve"> </w:t>
      </w:r>
      <w:r w:rsidR="00DC1AC8" w:rsidRPr="00B06A50">
        <w:rPr>
          <w:sz w:val="22"/>
          <w:szCs w:val="22"/>
        </w:rPr>
        <w:t>OPR</w:t>
      </w:r>
      <w:r w:rsidR="00B06A50">
        <w:rPr>
          <w:sz w:val="22"/>
          <w:szCs w:val="22"/>
        </w:rPr>
        <w:t xml:space="preserve"> </w:t>
      </w:r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is</w:t>
      </w:r>
      <w:proofErr w:type="spellEnd"/>
      <w:r w:rsidR="00DC1AC8" w:rsidRPr="00B06A50">
        <w:rPr>
          <w:sz w:val="22"/>
          <w:szCs w:val="22"/>
        </w:rPr>
        <w:t xml:space="preserve">, </w:t>
      </w:r>
      <w:r w:rsid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within</w:t>
      </w:r>
      <w:proofErr w:type="spellEnd"/>
      <w:r w:rsidR="00DC1AC8"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the</w:t>
      </w:r>
      <w:proofErr w:type="spellEnd"/>
      <w:r w:rsidR="00B06A50">
        <w:rPr>
          <w:sz w:val="22"/>
          <w:szCs w:val="22"/>
        </w:rPr>
        <w:t xml:space="preserve"> </w:t>
      </w:r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meaning</w:t>
      </w:r>
      <w:proofErr w:type="spellEnd"/>
      <w:r w:rsidR="00DC1AC8"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r w:rsidR="00DC1AC8" w:rsidRPr="00B06A50">
        <w:rPr>
          <w:sz w:val="22"/>
          <w:szCs w:val="22"/>
        </w:rPr>
        <w:t xml:space="preserve">of </w:t>
      </w:r>
      <w:r w:rsid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Section</w:t>
      </w:r>
      <w:proofErr w:type="spellEnd"/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28 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par. 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1 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>of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Act</w:t>
      </w:r>
      <w:proofErr w:type="spellEnd"/>
      <w:r w:rsidR="00CB56D0" w:rsidRPr="00B06A50">
        <w:rPr>
          <w:sz w:val="22"/>
          <w:szCs w:val="22"/>
        </w:rPr>
        <w:t>,</w:t>
      </w:r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organization</w:t>
      </w:r>
      <w:proofErr w:type="spellEnd"/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>of</w:t>
      </w:r>
      <w:r w:rsid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 </w:t>
      </w:r>
      <w:r w:rsid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producer</w:t>
      </w:r>
      <w:r w:rsidR="00CB56D0" w:rsidRPr="00B06A50">
        <w:rPr>
          <w:sz w:val="22"/>
          <w:szCs w:val="22"/>
        </w:rPr>
        <w:t>s</w:t>
      </w:r>
      <w:proofErr w:type="spellEnd"/>
      <w:r w:rsidRPr="00B06A50">
        <w:rPr>
          <w:sz w:val="22"/>
          <w:szCs w:val="22"/>
        </w:rPr>
        <w:t xml:space="preserve"> </w:t>
      </w:r>
    </w:p>
    <w:p w14:paraId="71D588DC" w14:textId="77777777" w:rsidR="003006E7" w:rsidRPr="00B06A50" w:rsidRDefault="00A57E24" w:rsidP="00D4770D">
      <w:pPr>
        <w:pStyle w:val="Default"/>
        <w:ind w:left="230"/>
        <w:jc w:val="both"/>
        <w:rPr>
          <w:sz w:val="22"/>
          <w:szCs w:val="22"/>
        </w:rPr>
      </w:pPr>
      <w:proofErr w:type="spellStart"/>
      <w:r w:rsidRPr="00B06A50">
        <w:rPr>
          <w:sz w:val="22"/>
          <w:szCs w:val="22"/>
        </w:rPr>
        <w:t>responsibility</w:t>
      </w:r>
      <w:proofErr w:type="spellEnd"/>
      <w:r w:rsidRPr="00B06A50">
        <w:rPr>
          <w:sz w:val="22"/>
          <w:szCs w:val="22"/>
        </w:rPr>
        <w:t xml:space="preserve">, </w:t>
      </w:r>
      <w:proofErr w:type="spellStart"/>
      <w:r w:rsidRPr="00B06A50">
        <w:rPr>
          <w:sz w:val="22"/>
          <w:szCs w:val="22"/>
        </w:rPr>
        <w:t>which</w:t>
      </w:r>
      <w:proofErr w:type="spellEnd"/>
      <w:r w:rsidRPr="00B06A50">
        <w:rPr>
          <w:sz w:val="22"/>
          <w:szCs w:val="22"/>
        </w:rPr>
        <w:t xml:space="preserve">, in </w:t>
      </w:r>
      <w:proofErr w:type="spellStart"/>
      <w:r w:rsidRPr="00B06A50">
        <w:rPr>
          <w:sz w:val="22"/>
          <w:szCs w:val="22"/>
        </w:rPr>
        <w:t>accordance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with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auth</w:t>
      </w:r>
      <w:r w:rsidR="00CC0729" w:rsidRPr="00B06A50">
        <w:rPr>
          <w:sz w:val="22"/>
          <w:szCs w:val="22"/>
        </w:rPr>
        <w:t>orization</w:t>
      </w:r>
      <w:proofErr w:type="spellEnd"/>
      <w:r w:rsidR="00CC0729" w:rsidRPr="00B06A50">
        <w:rPr>
          <w:sz w:val="22"/>
          <w:szCs w:val="22"/>
        </w:rPr>
        <w:t xml:space="preserve"> </w:t>
      </w:r>
      <w:proofErr w:type="spellStart"/>
      <w:r w:rsidR="00CC0729" w:rsidRPr="00B06A50">
        <w:rPr>
          <w:sz w:val="22"/>
          <w:szCs w:val="22"/>
        </w:rPr>
        <w:t>granted</w:t>
      </w:r>
      <w:proofErr w:type="spellEnd"/>
      <w:r w:rsidR="00CC0729" w:rsidRPr="00B06A50">
        <w:rPr>
          <w:sz w:val="22"/>
          <w:szCs w:val="22"/>
        </w:rPr>
        <w:t xml:space="preserve">, </w:t>
      </w:r>
      <w:proofErr w:type="spellStart"/>
      <w:r w:rsidR="00CC0729" w:rsidRPr="00B06A50">
        <w:rPr>
          <w:sz w:val="22"/>
          <w:szCs w:val="22"/>
        </w:rPr>
        <w:t>provides</w:t>
      </w:r>
      <w:proofErr w:type="spellEnd"/>
      <w:r w:rsidR="00CC0729" w:rsidRPr="00B06A50">
        <w:rPr>
          <w:sz w:val="22"/>
          <w:szCs w:val="22"/>
        </w:rPr>
        <w:t xml:space="preserve"> </w:t>
      </w:r>
      <w:r w:rsidRPr="00B06A50">
        <w:rPr>
          <w:sz w:val="22"/>
          <w:szCs w:val="22"/>
        </w:rPr>
        <w:t xml:space="preserve">a </w:t>
      </w:r>
      <w:proofErr w:type="spellStart"/>
      <w:r w:rsidRPr="00B06A50">
        <w:rPr>
          <w:sz w:val="22"/>
          <w:szCs w:val="22"/>
        </w:rPr>
        <w:t>system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for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co</w:t>
      </w:r>
      <w:proofErr w:type="spellEnd"/>
      <w:r w:rsidRPr="00B06A50">
        <w:rPr>
          <w:sz w:val="22"/>
          <w:szCs w:val="22"/>
        </w:rPr>
        <w:t>-</w:t>
      </w:r>
      <w:r w:rsidR="00D4770D">
        <w:rPr>
          <w:sz w:val="22"/>
          <w:szCs w:val="22"/>
        </w:rPr>
        <w:t xml:space="preserve">  </w:t>
      </w:r>
      <w:r w:rsidRPr="00B06A50">
        <w:rPr>
          <w:sz w:val="22"/>
          <w:szCs w:val="22"/>
        </w:rPr>
        <w:t xml:space="preserve">management of </w:t>
      </w:r>
      <w:proofErr w:type="spellStart"/>
      <w:r w:rsidRPr="00B06A50">
        <w:rPr>
          <w:sz w:val="22"/>
          <w:szCs w:val="22"/>
        </w:rPr>
        <w:t>packagin</w:t>
      </w:r>
      <w:r w:rsidR="00DC1AC8" w:rsidRPr="00B06A50">
        <w:rPr>
          <w:sz w:val="22"/>
          <w:szCs w:val="22"/>
        </w:rPr>
        <w:t>g</w:t>
      </w:r>
      <w:proofErr w:type="spellEnd"/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waste</w:t>
      </w:r>
      <w:proofErr w:type="spellEnd"/>
      <w:r w:rsidR="00DC1AC8" w:rsidRPr="00B06A50">
        <w:rPr>
          <w:sz w:val="22"/>
          <w:szCs w:val="22"/>
        </w:rPr>
        <w:t xml:space="preserve"> and </w:t>
      </w:r>
      <w:proofErr w:type="spellStart"/>
      <w:r w:rsidR="00DC1AC8" w:rsidRPr="00B06A50">
        <w:rPr>
          <w:sz w:val="22"/>
          <w:szCs w:val="22"/>
        </w:rPr>
        <w:t>waste</w:t>
      </w:r>
      <w:proofErr w:type="spellEnd"/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from</w:t>
      </w:r>
      <w:proofErr w:type="spellEnd"/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non-packaging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products</w:t>
      </w:r>
      <w:proofErr w:type="spellEnd"/>
      <w:r w:rsidRPr="00B06A50">
        <w:rPr>
          <w:sz w:val="22"/>
          <w:szCs w:val="22"/>
        </w:rPr>
        <w:t xml:space="preserve"> and </w:t>
      </w:r>
      <w:proofErr w:type="spellStart"/>
      <w:r w:rsidRPr="00B06A50">
        <w:rPr>
          <w:sz w:val="22"/>
          <w:szCs w:val="22"/>
        </w:rPr>
        <w:t>which</w:t>
      </w:r>
      <w:proofErr w:type="spellEnd"/>
      <w:r w:rsidRPr="00B06A50">
        <w:rPr>
          <w:sz w:val="22"/>
          <w:szCs w:val="22"/>
        </w:rPr>
        <w:t xml:space="preserve">, </w:t>
      </w:r>
      <w:proofErr w:type="spellStart"/>
      <w:r w:rsidRPr="00B06A50">
        <w:rPr>
          <w:sz w:val="22"/>
          <w:szCs w:val="22"/>
        </w:rPr>
        <w:t>under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terms</w:t>
      </w:r>
      <w:proofErr w:type="spellEnd"/>
      <w:r w:rsidRPr="00B06A50">
        <w:rPr>
          <w:sz w:val="22"/>
          <w:szCs w:val="22"/>
        </w:rPr>
        <w:t xml:space="preserve"> and </w:t>
      </w:r>
      <w:proofErr w:type="spellStart"/>
      <w:r w:rsidRPr="00B06A50">
        <w:rPr>
          <w:sz w:val="22"/>
          <w:szCs w:val="22"/>
        </w:rPr>
        <w:t>conditions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stipulated</w:t>
      </w:r>
      <w:proofErr w:type="spellEnd"/>
      <w:r w:rsidRPr="00B06A50">
        <w:rPr>
          <w:sz w:val="22"/>
          <w:szCs w:val="22"/>
        </w:rPr>
        <w:t xml:space="preserve"> in </w:t>
      </w:r>
      <w:proofErr w:type="spellStart"/>
      <w:r w:rsidRPr="00B06A50">
        <w:rPr>
          <w:sz w:val="22"/>
          <w:szCs w:val="22"/>
        </w:rPr>
        <w:t>this</w:t>
      </w:r>
      <w:proofErr w:type="spellEnd"/>
      <w:r w:rsidR="00DC1AC8" w:rsidRPr="00B06A50">
        <w:rPr>
          <w:sz w:val="22"/>
          <w:szCs w:val="22"/>
        </w:rPr>
        <w:t xml:space="preserve"> </w:t>
      </w:r>
      <w:proofErr w:type="spellStart"/>
      <w:r w:rsidR="00DC1AC8" w:rsidRPr="00B06A50">
        <w:rPr>
          <w:sz w:val="22"/>
          <w:szCs w:val="22"/>
        </w:rPr>
        <w:t>Contract</w:t>
      </w:r>
      <w:proofErr w:type="spellEnd"/>
      <w:r w:rsidR="00CC0729" w:rsidRPr="00B06A50">
        <w:rPr>
          <w:sz w:val="22"/>
          <w:szCs w:val="22"/>
        </w:rPr>
        <w:t xml:space="preserve">, </w:t>
      </w:r>
      <w:proofErr w:type="spellStart"/>
      <w:r w:rsidR="00CC0729" w:rsidRPr="00B06A50">
        <w:rPr>
          <w:sz w:val="22"/>
          <w:szCs w:val="22"/>
        </w:rPr>
        <w:t>provides</w:t>
      </w:r>
      <w:proofErr w:type="spellEnd"/>
      <w:r w:rsidR="00CC0729"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fulfillment</w:t>
      </w:r>
      <w:proofErr w:type="spellEnd"/>
      <w:r w:rsidRPr="00B06A50">
        <w:rPr>
          <w:sz w:val="22"/>
          <w:szCs w:val="22"/>
        </w:rPr>
        <w:t xml:space="preserve"> of </w:t>
      </w:r>
      <w:proofErr w:type="spellStart"/>
      <w:r w:rsidRPr="00B06A50">
        <w:rPr>
          <w:sz w:val="22"/>
          <w:szCs w:val="22"/>
        </w:rPr>
        <w:t>the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reserved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obligations</w:t>
      </w:r>
      <w:proofErr w:type="spellEnd"/>
      <w:r w:rsidRPr="00B06A50">
        <w:rPr>
          <w:sz w:val="22"/>
          <w:szCs w:val="22"/>
        </w:rPr>
        <w:t xml:space="preserve"> </w:t>
      </w:r>
      <w:proofErr w:type="spellStart"/>
      <w:r w:rsidRPr="00B06A50">
        <w:rPr>
          <w:sz w:val="22"/>
          <w:szCs w:val="22"/>
        </w:rPr>
        <w:t>spec</w:t>
      </w:r>
      <w:r w:rsidR="009A1BA2">
        <w:rPr>
          <w:sz w:val="22"/>
          <w:szCs w:val="22"/>
        </w:rPr>
        <w:t>ified</w:t>
      </w:r>
      <w:proofErr w:type="spellEnd"/>
      <w:r w:rsidR="009A1BA2">
        <w:rPr>
          <w:sz w:val="22"/>
          <w:szCs w:val="22"/>
        </w:rPr>
        <w:t xml:space="preserve"> in </w:t>
      </w:r>
      <w:proofErr w:type="spellStart"/>
      <w:r w:rsidR="009A1BA2">
        <w:rPr>
          <w:sz w:val="22"/>
          <w:szCs w:val="22"/>
        </w:rPr>
        <w:t>item</w:t>
      </w:r>
      <w:proofErr w:type="spellEnd"/>
      <w:r w:rsidR="00CC0729" w:rsidRPr="00B06A50">
        <w:rPr>
          <w:sz w:val="22"/>
          <w:szCs w:val="22"/>
        </w:rPr>
        <w:t xml:space="preserve"> 1 of </w:t>
      </w:r>
      <w:proofErr w:type="spellStart"/>
      <w:r w:rsidR="00CC0729" w:rsidRPr="00B06A50">
        <w:rPr>
          <w:sz w:val="22"/>
          <w:szCs w:val="22"/>
        </w:rPr>
        <w:t>this</w:t>
      </w:r>
      <w:proofErr w:type="spellEnd"/>
      <w:r w:rsidR="00CC0729" w:rsidRPr="00B06A50">
        <w:rPr>
          <w:sz w:val="22"/>
          <w:szCs w:val="22"/>
        </w:rPr>
        <w:t xml:space="preserve"> </w:t>
      </w:r>
      <w:proofErr w:type="spellStart"/>
      <w:r w:rsidR="00CC0729" w:rsidRPr="00B06A50">
        <w:rPr>
          <w:sz w:val="22"/>
          <w:szCs w:val="22"/>
        </w:rPr>
        <w:t>Contract</w:t>
      </w:r>
      <w:proofErr w:type="spellEnd"/>
      <w:r w:rsidRPr="00B06A50">
        <w:rPr>
          <w:sz w:val="22"/>
          <w:szCs w:val="22"/>
        </w:rPr>
        <w:t>.</w:t>
      </w:r>
    </w:p>
    <w:bookmarkEnd w:id="2"/>
    <w:p w14:paraId="27F04500" w14:textId="77777777" w:rsidR="009C2137" w:rsidRPr="000E4C5E" w:rsidRDefault="009C2137" w:rsidP="00A57E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3EC30" w14:textId="77777777" w:rsidR="00A57E24" w:rsidRPr="00B43BD6" w:rsidRDefault="00A57E24" w:rsidP="00A57E24">
      <w:pPr>
        <w:pStyle w:val="Default"/>
        <w:ind w:left="284" w:firstLine="424"/>
        <w:jc w:val="center"/>
        <w:rPr>
          <w:b/>
        </w:rPr>
      </w:pPr>
      <w:proofErr w:type="spellStart"/>
      <w:r w:rsidRPr="00B43BD6">
        <w:rPr>
          <w:b/>
        </w:rPr>
        <w:t>Article</w:t>
      </w:r>
      <w:proofErr w:type="spellEnd"/>
      <w:r w:rsidRPr="00B43BD6">
        <w:rPr>
          <w:b/>
        </w:rPr>
        <w:t xml:space="preserve"> II</w:t>
      </w:r>
    </w:p>
    <w:p w14:paraId="10D8C974" w14:textId="77777777" w:rsidR="00A57E24" w:rsidRPr="00B43BD6" w:rsidRDefault="00A57E24" w:rsidP="00A57E24">
      <w:pPr>
        <w:pStyle w:val="Default"/>
        <w:ind w:left="284" w:firstLine="424"/>
        <w:jc w:val="center"/>
        <w:rPr>
          <w:b/>
        </w:rPr>
      </w:pPr>
      <w:proofErr w:type="spellStart"/>
      <w:r w:rsidRPr="00B43BD6">
        <w:rPr>
          <w:b/>
        </w:rPr>
        <w:t>Su</w:t>
      </w:r>
      <w:r w:rsidR="0099370A" w:rsidRPr="00B43BD6">
        <w:rPr>
          <w:b/>
        </w:rPr>
        <w:t>bject</w:t>
      </w:r>
      <w:proofErr w:type="spellEnd"/>
      <w:r w:rsidR="0099370A" w:rsidRPr="00B43BD6">
        <w:rPr>
          <w:b/>
        </w:rPr>
        <w:t xml:space="preserve"> of </w:t>
      </w:r>
      <w:proofErr w:type="spellStart"/>
      <w:r w:rsidR="0099370A" w:rsidRPr="00B43BD6">
        <w:rPr>
          <w:b/>
        </w:rPr>
        <w:t>the</w:t>
      </w:r>
      <w:proofErr w:type="spellEnd"/>
      <w:r w:rsidR="0099370A" w:rsidRPr="00B43BD6">
        <w:rPr>
          <w:b/>
        </w:rPr>
        <w:t xml:space="preserve"> </w:t>
      </w:r>
      <w:proofErr w:type="spellStart"/>
      <w:r w:rsidR="0099370A" w:rsidRPr="00B43BD6">
        <w:rPr>
          <w:b/>
        </w:rPr>
        <w:t>C</w:t>
      </w:r>
      <w:r w:rsidRPr="00B43BD6">
        <w:rPr>
          <w:b/>
        </w:rPr>
        <w:t>ontract</w:t>
      </w:r>
      <w:proofErr w:type="spellEnd"/>
    </w:p>
    <w:p w14:paraId="67B51CB6" w14:textId="77777777" w:rsidR="009C2137" w:rsidRPr="000E4C5E" w:rsidRDefault="009C2137" w:rsidP="00A57E24">
      <w:pPr>
        <w:pStyle w:val="Default"/>
        <w:ind w:left="284" w:firstLine="424"/>
        <w:jc w:val="center"/>
        <w:rPr>
          <w:b/>
          <w:sz w:val="22"/>
          <w:szCs w:val="22"/>
        </w:rPr>
      </w:pPr>
    </w:p>
    <w:p w14:paraId="2A1B6D73" w14:textId="77777777" w:rsidR="00B43BD6" w:rsidRDefault="00B43BD6" w:rsidP="00B43B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O</w:t>
      </w:r>
      <w:r w:rsidR="0099370A">
        <w:rPr>
          <w:sz w:val="22"/>
          <w:szCs w:val="22"/>
        </w:rPr>
        <w:t xml:space="preserve">PR </w:t>
      </w:r>
      <w:proofErr w:type="spellStart"/>
      <w:r w:rsidR="00A57E24" w:rsidRPr="000E4C5E">
        <w:rPr>
          <w:sz w:val="22"/>
          <w:szCs w:val="22"/>
        </w:rPr>
        <w:t>undertakes</w:t>
      </w:r>
      <w:proofErr w:type="spellEnd"/>
      <w:r w:rsidR="00A57E24" w:rsidRPr="000E4C5E">
        <w:rPr>
          <w:sz w:val="22"/>
          <w:szCs w:val="22"/>
        </w:rPr>
        <w:t xml:space="preserve">, </w:t>
      </w:r>
      <w:proofErr w:type="spellStart"/>
      <w:r w:rsidR="00A57E24" w:rsidRPr="000E4C5E">
        <w:rPr>
          <w:sz w:val="22"/>
          <w:szCs w:val="22"/>
        </w:rPr>
        <w:t>under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terms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conditions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agreed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99370A">
        <w:rPr>
          <w:sz w:val="22"/>
          <w:szCs w:val="22"/>
        </w:rPr>
        <w:t>Contract</w:t>
      </w:r>
      <w:proofErr w:type="spellEnd"/>
      <w:r w:rsidR="0099370A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and </w:t>
      </w:r>
      <w:r w:rsidR="001355AD">
        <w:rPr>
          <w:sz w:val="22"/>
          <w:szCs w:val="22"/>
        </w:rPr>
        <w:t xml:space="preserve">in </w:t>
      </w:r>
      <w:proofErr w:type="spellStart"/>
      <w:r w:rsidR="001355AD">
        <w:rPr>
          <w:sz w:val="22"/>
          <w:szCs w:val="22"/>
        </w:rPr>
        <w:t>accordance</w:t>
      </w:r>
      <w:proofErr w:type="spellEnd"/>
      <w:r w:rsidR="001355AD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, </w:t>
      </w:r>
    </w:p>
    <w:p w14:paraId="7942ADDD" w14:textId="77777777" w:rsidR="00A57E24" w:rsidRPr="00B43BD6" w:rsidRDefault="00D4770D" w:rsidP="00B43BD6">
      <w:pPr>
        <w:pStyle w:val="Defaul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E24" w:rsidRPr="00B43BD6">
        <w:rPr>
          <w:sz w:val="22"/>
          <w:szCs w:val="22"/>
        </w:rPr>
        <w:t xml:space="preserve">to </w:t>
      </w:r>
      <w:proofErr w:type="spellStart"/>
      <w:r w:rsidR="00A57E24" w:rsidRPr="00B43BD6">
        <w:rPr>
          <w:sz w:val="22"/>
          <w:szCs w:val="22"/>
        </w:rPr>
        <w:t>provide</w:t>
      </w:r>
      <w:proofErr w:type="spellEnd"/>
      <w:r w:rsidR="00A57E24" w:rsidRPr="00B43BD6">
        <w:rPr>
          <w:sz w:val="22"/>
          <w:szCs w:val="22"/>
        </w:rPr>
        <w:t xml:space="preserve"> to </w:t>
      </w:r>
      <w:proofErr w:type="spellStart"/>
      <w:r w:rsidR="00A57E24" w:rsidRPr="00B43BD6">
        <w:rPr>
          <w:sz w:val="22"/>
          <w:szCs w:val="22"/>
        </w:rPr>
        <w:t>the</w:t>
      </w:r>
      <w:proofErr w:type="spellEnd"/>
      <w:r w:rsidR="00A57E24" w:rsidRPr="00B43BD6">
        <w:rPr>
          <w:sz w:val="22"/>
          <w:szCs w:val="22"/>
        </w:rPr>
        <w:t xml:space="preserve"> </w:t>
      </w:r>
      <w:proofErr w:type="spellStart"/>
      <w:r w:rsidR="00A57E24" w:rsidRPr="00B43BD6">
        <w:rPr>
          <w:sz w:val="22"/>
          <w:szCs w:val="22"/>
        </w:rPr>
        <w:t>Customer</w:t>
      </w:r>
      <w:proofErr w:type="spellEnd"/>
      <w:r w:rsidR="00A57E24" w:rsidRPr="00B43BD6">
        <w:rPr>
          <w:sz w:val="22"/>
          <w:szCs w:val="22"/>
        </w:rPr>
        <w:t>:</w:t>
      </w:r>
    </w:p>
    <w:p w14:paraId="0E14F65E" w14:textId="77777777" w:rsidR="00A57E24" w:rsidRPr="000E4C5E" w:rsidRDefault="00D4770D" w:rsidP="00B43BD6">
      <w:pPr>
        <w:pStyle w:val="Defaul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1.1 </w:t>
      </w:r>
      <w:proofErr w:type="spellStart"/>
      <w:r w:rsidR="001355AD">
        <w:rPr>
          <w:sz w:val="22"/>
          <w:szCs w:val="22"/>
        </w:rPr>
        <w:t>Compex</w:t>
      </w:r>
      <w:proofErr w:type="spellEnd"/>
      <w:r w:rsidR="001355AD">
        <w:rPr>
          <w:sz w:val="22"/>
          <w:szCs w:val="22"/>
        </w:rPr>
        <w:t xml:space="preserve"> </w:t>
      </w:r>
      <w:proofErr w:type="spellStart"/>
      <w:r w:rsidR="001355AD">
        <w:rPr>
          <w:sz w:val="22"/>
          <w:szCs w:val="22"/>
        </w:rPr>
        <w:t>service</w:t>
      </w:r>
      <w:proofErr w:type="spellEnd"/>
      <w:r w:rsidR="001355AD">
        <w:rPr>
          <w:sz w:val="22"/>
          <w:szCs w:val="22"/>
        </w:rPr>
        <w:t xml:space="preserve"> of </w:t>
      </w:r>
      <w:proofErr w:type="spellStart"/>
      <w:r w:rsidR="001355AD">
        <w:rPr>
          <w:sz w:val="22"/>
          <w:szCs w:val="22"/>
        </w:rPr>
        <w:t>c</w:t>
      </w:r>
      <w:r w:rsidR="00A57E24" w:rsidRPr="000E4C5E">
        <w:rPr>
          <w:sz w:val="22"/>
          <w:szCs w:val="22"/>
        </w:rPr>
        <w:t>ollection</w:t>
      </w:r>
      <w:proofErr w:type="spellEnd"/>
      <w:r w:rsidR="00A57E24" w:rsidRPr="000E4C5E">
        <w:rPr>
          <w:sz w:val="22"/>
          <w:szCs w:val="22"/>
        </w:rPr>
        <w:t xml:space="preserve">, transport, </w:t>
      </w:r>
      <w:proofErr w:type="spellStart"/>
      <w:r w:rsidR="00A57E24" w:rsidRPr="000E4C5E">
        <w:rPr>
          <w:sz w:val="22"/>
          <w:szCs w:val="22"/>
        </w:rPr>
        <w:t>recovery</w:t>
      </w:r>
      <w:proofErr w:type="spellEnd"/>
      <w:r w:rsidR="00A57E24" w:rsidRPr="000E4C5E">
        <w:rPr>
          <w:sz w:val="22"/>
          <w:szCs w:val="22"/>
        </w:rPr>
        <w:t xml:space="preserve"> and</w:t>
      </w:r>
    </w:p>
    <w:p w14:paraId="553C2A05" w14:textId="77777777" w:rsidR="00A57E24" w:rsidRPr="000E4C5E" w:rsidRDefault="00D4770D" w:rsidP="00D4770D">
      <w:pPr>
        <w:pStyle w:val="Default"/>
        <w:ind w:left="575" w:hanging="405"/>
        <w:jc w:val="both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</w:t>
      </w:r>
      <w:sdt>
        <w:sdtPr>
          <w:id w:val="-166516345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B43BD6">
        <w:rPr>
          <w:sz w:val="22"/>
          <w:szCs w:val="22"/>
        </w:rPr>
        <w:tab/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recycling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that</w:t>
      </w:r>
      <w:proofErr w:type="spellEnd"/>
      <w:r w:rsidR="00A57E24" w:rsidRPr="000E4C5E">
        <w:rPr>
          <w:sz w:val="22"/>
          <w:szCs w:val="22"/>
        </w:rPr>
        <w:t xml:space="preserve"> has </w:t>
      </w:r>
      <w:proofErr w:type="spellStart"/>
      <w:r w:rsidR="00A57E24" w:rsidRPr="000E4C5E">
        <w:rPr>
          <w:sz w:val="22"/>
          <w:szCs w:val="22"/>
        </w:rPr>
        <w:t>been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placed</w:t>
      </w:r>
      <w:proofErr w:type="spellEnd"/>
      <w:r w:rsidR="00A57E24" w:rsidRPr="000E4C5E">
        <w:rPr>
          <w:sz w:val="22"/>
          <w:szCs w:val="22"/>
        </w:rPr>
        <w:t xml:space="preserve"> on </w:t>
      </w:r>
      <w:proofErr w:type="spellStart"/>
      <w:r w:rsidR="00A57E24" w:rsidRPr="000E4C5E">
        <w:rPr>
          <w:sz w:val="22"/>
          <w:szCs w:val="22"/>
        </w:rPr>
        <w:t>t</w:t>
      </w:r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market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distributed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355AD">
        <w:rPr>
          <w:sz w:val="22"/>
          <w:szCs w:val="22"/>
        </w:rPr>
        <w:t>Custom</w:t>
      </w:r>
      <w:r w:rsidR="00A57E24" w:rsidRPr="000E4C5E">
        <w:rPr>
          <w:sz w:val="22"/>
          <w:szCs w:val="22"/>
        </w:rPr>
        <w:t>er</w:t>
      </w:r>
      <w:proofErr w:type="spellEnd"/>
      <w:r w:rsidR="00A57E24" w:rsidRPr="000E4C5E">
        <w:rPr>
          <w:sz w:val="22"/>
          <w:szCs w:val="22"/>
        </w:rPr>
        <w:t xml:space="preserve">, at </w:t>
      </w:r>
      <w:proofErr w:type="spellStart"/>
      <w:r w:rsidR="00A57E24" w:rsidRPr="000E4C5E">
        <w:rPr>
          <w:sz w:val="22"/>
          <w:szCs w:val="22"/>
        </w:rPr>
        <w:t>least</w:t>
      </w:r>
      <w:proofErr w:type="spellEnd"/>
      <w:r w:rsidR="00A57E24" w:rsidRPr="000E4C5E">
        <w:rPr>
          <w:sz w:val="22"/>
          <w:szCs w:val="22"/>
        </w:rPr>
        <w:t xml:space="preserve"> at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rate of </w:t>
      </w:r>
      <w:proofErr w:type="spellStart"/>
      <w:r w:rsidR="00A57E24" w:rsidRPr="000E4C5E">
        <w:rPr>
          <w:sz w:val="22"/>
          <w:szCs w:val="22"/>
        </w:rPr>
        <w:t>recovery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1355AD">
        <w:rPr>
          <w:sz w:val="22"/>
          <w:szCs w:val="22"/>
        </w:rPr>
        <w:t xml:space="preserve">and </w:t>
      </w:r>
      <w:proofErr w:type="spellStart"/>
      <w:r w:rsidR="001355AD">
        <w:rPr>
          <w:sz w:val="22"/>
          <w:szCs w:val="22"/>
        </w:rPr>
        <w:t>recycling</w:t>
      </w:r>
      <w:proofErr w:type="spellEnd"/>
      <w:r w:rsidR="001355AD">
        <w:rPr>
          <w:sz w:val="22"/>
          <w:szCs w:val="22"/>
        </w:rPr>
        <w:t xml:space="preserve"> set </w:t>
      </w:r>
      <w:proofErr w:type="spellStart"/>
      <w:r w:rsidR="001355AD">
        <w:rPr>
          <w:sz w:val="22"/>
          <w:szCs w:val="22"/>
        </w:rPr>
        <w:t>out</w:t>
      </w:r>
      <w:proofErr w:type="spellEnd"/>
      <w:r w:rsidR="001355AD">
        <w:rPr>
          <w:sz w:val="22"/>
          <w:szCs w:val="22"/>
        </w:rPr>
        <w:t xml:space="preserve"> in </w:t>
      </w:r>
      <w:proofErr w:type="spellStart"/>
      <w:r w:rsidR="001355AD">
        <w:rPr>
          <w:sz w:val="22"/>
          <w:szCs w:val="22"/>
        </w:rPr>
        <w:t>Annex</w:t>
      </w:r>
      <w:proofErr w:type="spellEnd"/>
      <w:r w:rsidR="001355AD">
        <w:rPr>
          <w:sz w:val="22"/>
          <w:szCs w:val="22"/>
        </w:rPr>
        <w:t xml:space="preserve"> </w:t>
      </w:r>
      <w:r w:rsidR="00176E52">
        <w:rPr>
          <w:sz w:val="22"/>
          <w:szCs w:val="22"/>
        </w:rPr>
        <w:t>No.</w:t>
      </w:r>
      <w:r w:rsidR="00A57E24" w:rsidRPr="000E4C5E">
        <w:rPr>
          <w:sz w:val="22"/>
          <w:szCs w:val="22"/>
        </w:rPr>
        <w:t xml:space="preserve"> 3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collection</w:t>
      </w:r>
      <w:proofErr w:type="spellEnd"/>
      <w:r w:rsidR="00A57E24" w:rsidRPr="000E4C5E">
        <w:rPr>
          <w:sz w:val="22"/>
          <w:szCs w:val="22"/>
        </w:rPr>
        <w:t xml:space="preserve">, transport, </w:t>
      </w:r>
      <w:proofErr w:type="spellStart"/>
      <w:r w:rsidR="00A57E24" w:rsidRPr="000E4C5E">
        <w:rPr>
          <w:sz w:val="22"/>
          <w:szCs w:val="22"/>
        </w:rPr>
        <w:t>recovery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recycling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, </w:t>
      </w:r>
      <w:proofErr w:type="spellStart"/>
      <w:r w:rsidR="00A57E24" w:rsidRPr="000E4C5E">
        <w:rPr>
          <w:sz w:val="22"/>
          <w:szCs w:val="22"/>
        </w:rPr>
        <w:t>which</w:t>
      </w:r>
      <w:proofErr w:type="spellEnd"/>
      <w:r w:rsidR="00A57E24" w:rsidRPr="000E4C5E">
        <w:rPr>
          <w:sz w:val="22"/>
          <w:szCs w:val="22"/>
        </w:rPr>
        <w:t xml:space="preserve"> are part of </w:t>
      </w:r>
      <w:proofErr w:type="spellStart"/>
      <w:r w:rsidR="00A57E24" w:rsidRPr="000E4C5E">
        <w:rPr>
          <w:sz w:val="22"/>
          <w:szCs w:val="22"/>
        </w:rPr>
        <w:t>separately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collected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municipal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components</w:t>
      </w:r>
      <w:proofErr w:type="spellEnd"/>
      <w:r w:rsidR="00A57E24" w:rsidRPr="000E4C5E">
        <w:rPr>
          <w:sz w:val="22"/>
          <w:szCs w:val="22"/>
        </w:rPr>
        <w:t xml:space="preserve">, at </w:t>
      </w:r>
      <w:proofErr w:type="spellStart"/>
      <w:r w:rsidR="00A57E24" w:rsidRPr="000E4C5E">
        <w:rPr>
          <w:sz w:val="22"/>
          <w:szCs w:val="22"/>
        </w:rPr>
        <w:t>least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amount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</w:t>
      </w:r>
      <w:r w:rsidR="001355AD">
        <w:rPr>
          <w:sz w:val="22"/>
          <w:szCs w:val="22"/>
        </w:rPr>
        <w:t>ustomer</w:t>
      </w:r>
      <w:r w:rsidR="00A57E24" w:rsidRPr="000E4C5E">
        <w:rPr>
          <w:sz w:val="22"/>
          <w:szCs w:val="22"/>
        </w:rPr>
        <w:t>'s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collection</w:t>
      </w:r>
      <w:proofErr w:type="spellEnd"/>
      <w:r w:rsidR="00A57E24" w:rsidRPr="000E4C5E">
        <w:rPr>
          <w:sz w:val="22"/>
          <w:szCs w:val="22"/>
        </w:rPr>
        <w:t xml:space="preserve"> rate;</w:t>
      </w:r>
    </w:p>
    <w:p w14:paraId="0024F2AA" w14:textId="77777777" w:rsidR="00A57E24" w:rsidRPr="000E4C5E" w:rsidRDefault="00000000" w:rsidP="00D4770D">
      <w:pPr>
        <w:pStyle w:val="Default"/>
        <w:ind w:left="575" w:hanging="345"/>
        <w:jc w:val="both"/>
        <w:rPr>
          <w:sz w:val="22"/>
          <w:szCs w:val="22"/>
        </w:rPr>
      </w:pPr>
      <w:sdt>
        <w:sdtPr>
          <w:id w:val="1483351869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B43BD6">
        <w:rPr>
          <w:sz w:val="22"/>
          <w:szCs w:val="22"/>
        </w:rPr>
        <w:tab/>
      </w:r>
      <w:proofErr w:type="spellStart"/>
      <w:r w:rsidR="0099370A">
        <w:rPr>
          <w:sz w:val="22"/>
          <w:szCs w:val="22"/>
        </w:rPr>
        <w:t>d</w:t>
      </w:r>
      <w:r w:rsidR="00A57E24" w:rsidRPr="000E4C5E">
        <w:rPr>
          <w:sz w:val="22"/>
          <w:szCs w:val="22"/>
        </w:rPr>
        <w:t>isposal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from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non-packaging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products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has </w:t>
      </w:r>
      <w:proofErr w:type="spellStart"/>
      <w:r w:rsidR="00A57E24" w:rsidRPr="000E4C5E">
        <w:rPr>
          <w:sz w:val="22"/>
          <w:szCs w:val="22"/>
        </w:rPr>
        <w:t>placed</w:t>
      </w:r>
      <w:proofErr w:type="spellEnd"/>
      <w:r w:rsidR="00A57E24" w:rsidRPr="000E4C5E">
        <w:rPr>
          <w:sz w:val="22"/>
          <w:szCs w:val="22"/>
        </w:rPr>
        <w:t xml:space="preserve"> on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market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part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separately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collected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municipal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components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its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entirety</w:t>
      </w:r>
      <w:proofErr w:type="spellEnd"/>
      <w:r w:rsidR="00A57E24" w:rsidRPr="000E4C5E">
        <w:rPr>
          <w:sz w:val="22"/>
          <w:szCs w:val="22"/>
        </w:rPr>
        <w:t xml:space="preserve">, at </w:t>
      </w:r>
      <w:proofErr w:type="spellStart"/>
      <w:r w:rsidR="00A57E24" w:rsidRPr="000E4C5E">
        <w:rPr>
          <w:sz w:val="22"/>
          <w:szCs w:val="22"/>
        </w:rPr>
        <w:t>least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amount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1355AD">
        <w:rPr>
          <w:sz w:val="22"/>
          <w:szCs w:val="22"/>
        </w:rPr>
        <w:t>Customer</w:t>
      </w:r>
      <w:r w:rsidR="001355AD" w:rsidRPr="000E4C5E">
        <w:rPr>
          <w:sz w:val="22"/>
          <w:szCs w:val="22"/>
        </w:rPr>
        <w:t>'s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707F61">
        <w:rPr>
          <w:sz w:val="22"/>
          <w:szCs w:val="22"/>
        </w:rPr>
        <w:t>collection</w:t>
      </w:r>
      <w:proofErr w:type="spellEnd"/>
      <w:r w:rsidR="00707F61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share</w:t>
      </w:r>
      <w:proofErr w:type="spellEnd"/>
      <w:r w:rsidR="00A57E24" w:rsidRPr="000E4C5E">
        <w:rPr>
          <w:sz w:val="22"/>
          <w:szCs w:val="22"/>
        </w:rPr>
        <w:t>;</w:t>
      </w:r>
    </w:p>
    <w:p w14:paraId="247E0601" w14:textId="77777777" w:rsidR="00A57E24" w:rsidRPr="000E4C5E" w:rsidRDefault="00A57E24" w:rsidP="00A57E24">
      <w:pPr>
        <w:pStyle w:val="Default"/>
        <w:ind w:left="284" w:firstLine="424"/>
        <w:jc w:val="both"/>
        <w:rPr>
          <w:sz w:val="22"/>
          <w:szCs w:val="22"/>
        </w:rPr>
      </w:pPr>
    </w:p>
    <w:p w14:paraId="11B90838" w14:textId="77777777" w:rsidR="00A57E24" w:rsidRPr="000E4C5E" w:rsidRDefault="00B43BD6" w:rsidP="00D4770D">
      <w:pPr>
        <w:pStyle w:val="Default"/>
        <w:ind w:left="575" w:hanging="345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proofErr w:type="spellStart"/>
      <w:r w:rsidR="0099370A">
        <w:rPr>
          <w:sz w:val="22"/>
          <w:szCs w:val="22"/>
        </w:rPr>
        <w:t>T</w:t>
      </w:r>
      <w:r w:rsidR="00A57E24" w:rsidRPr="000E4C5E">
        <w:rPr>
          <w:sz w:val="22"/>
          <w:szCs w:val="22"/>
        </w:rPr>
        <w:t>he</w:t>
      </w:r>
      <w:proofErr w:type="spellEnd"/>
      <w:r w:rsidR="00A57E24" w:rsidRPr="000E4C5E">
        <w:rPr>
          <w:sz w:val="22"/>
          <w:szCs w:val="22"/>
        </w:rPr>
        <w:t xml:space="preserve"> management and </w:t>
      </w:r>
      <w:proofErr w:type="spellStart"/>
      <w:r w:rsidR="00A57E24" w:rsidRPr="000E4C5E">
        <w:rPr>
          <w:sz w:val="22"/>
          <w:szCs w:val="22"/>
        </w:rPr>
        <w:t>retention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</w:t>
      </w:r>
      <w:r w:rsidR="00887400">
        <w:rPr>
          <w:sz w:val="22"/>
          <w:szCs w:val="22"/>
        </w:rPr>
        <w:t>ata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records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referred</w:t>
      </w:r>
      <w:proofErr w:type="spellEnd"/>
      <w:r w:rsidR="00887400">
        <w:rPr>
          <w:sz w:val="22"/>
          <w:szCs w:val="22"/>
        </w:rPr>
        <w:t xml:space="preserve"> to </w:t>
      </w:r>
      <w:proofErr w:type="spellStart"/>
      <w:r w:rsidR="00887400">
        <w:rPr>
          <w:sz w:val="22"/>
          <w:szCs w:val="22"/>
        </w:rPr>
        <w:t>the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99370A">
        <w:rPr>
          <w:sz w:val="22"/>
          <w:szCs w:val="22"/>
        </w:rPr>
        <w:t>item</w:t>
      </w:r>
      <w:proofErr w:type="spellEnd"/>
      <w:r w:rsidR="00887400">
        <w:rPr>
          <w:sz w:val="22"/>
          <w:szCs w:val="22"/>
        </w:rPr>
        <w:t xml:space="preserve"> 1.1 and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reporting</w:t>
      </w:r>
      <w:proofErr w:type="spellEnd"/>
      <w:r w:rsidR="00887400">
        <w:rPr>
          <w:sz w:val="22"/>
          <w:szCs w:val="22"/>
        </w:rPr>
        <w:t xml:space="preserve"> of </w:t>
      </w:r>
      <w:proofErr w:type="spellStart"/>
      <w:r w:rsidR="00887400">
        <w:rPr>
          <w:sz w:val="22"/>
          <w:szCs w:val="22"/>
        </w:rPr>
        <w:t>the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data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referred</w:t>
      </w:r>
      <w:proofErr w:type="spellEnd"/>
      <w:r w:rsidR="00887400">
        <w:rPr>
          <w:sz w:val="22"/>
          <w:szCs w:val="22"/>
        </w:rPr>
        <w:t xml:space="preserve"> to </w:t>
      </w:r>
      <w:proofErr w:type="spellStart"/>
      <w:r w:rsidR="00887400">
        <w:rPr>
          <w:sz w:val="22"/>
          <w:szCs w:val="22"/>
        </w:rPr>
        <w:t>the</w:t>
      </w:r>
      <w:proofErr w:type="spellEnd"/>
      <w:r w:rsidR="0099370A">
        <w:rPr>
          <w:sz w:val="22"/>
          <w:szCs w:val="22"/>
        </w:rPr>
        <w:t xml:space="preserve"> </w:t>
      </w:r>
      <w:proofErr w:type="spellStart"/>
      <w:r w:rsidR="0099370A">
        <w:rPr>
          <w:sz w:val="22"/>
          <w:szCs w:val="22"/>
        </w:rPr>
        <w:t>item</w:t>
      </w:r>
      <w:proofErr w:type="spellEnd"/>
      <w:r w:rsidR="00A57E24" w:rsidRPr="000E4C5E">
        <w:rPr>
          <w:sz w:val="22"/>
          <w:szCs w:val="22"/>
        </w:rPr>
        <w:t xml:space="preserve"> 1.1 to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competent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management </w:t>
      </w:r>
      <w:proofErr w:type="spellStart"/>
      <w:r w:rsidR="00A57E24" w:rsidRPr="000E4C5E">
        <w:rPr>
          <w:sz w:val="22"/>
          <w:szCs w:val="22"/>
        </w:rPr>
        <w:t>authorities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ext</w:t>
      </w:r>
      <w:r w:rsidR="00887400">
        <w:rPr>
          <w:sz w:val="22"/>
          <w:szCs w:val="22"/>
        </w:rPr>
        <w:t>ent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specified</w:t>
      </w:r>
      <w:proofErr w:type="spellEnd"/>
      <w:r w:rsidR="00887400">
        <w:rPr>
          <w:sz w:val="22"/>
          <w:szCs w:val="22"/>
        </w:rPr>
        <w:t xml:space="preserve"> by </w:t>
      </w:r>
      <w:proofErr w:type="spellStart"/>
      <w:r w:rsidR="00887400">
        <w:rPr>
          <w:sz w:val="22"/>
          <w:szCs w:val="22"/>
        </w:rPr>
        <w:t>the</w:t>
      </w:r>
      <w:proofErr w:type="spellEnd"/>
      <w:r w:rsidR="00887400">
        <w:rPr>
          <w:sz w:val="22"/>
          <w:szCs w:val="22"/>
        </w:rPr>
        <w:t xml:space="preserve"> </w:t>
      </w:r>
      <w:proofErr w:type="spellStart"/>
      <w:r w:rsidR="00887400">
        <w:rPr>
          <w:sz w:val="22"/>
          <w:szCs w:val="22"/>
        </w:rPr>
        <w:t>Act</w:t>
      </w:r>
      <w:proofErr w:type="spellEnd"/>
      <w:r w:rsidR="00887400">
        <w:rPr>
          <w:sz w:val="22"/>
          <w:szCs w:val="22"/>
        </w:rPr>
        <w:t xml:space="preserve"> or </w:t>
      </w:r>
      <w:proofErr w:type="spellStart"/>
      <w:r w:rsidR="00C10F71">
        <w:rPr>
          <w:sz w:val="22"/>
          <w:szCs w:val="22"/>
        </w:rPr>
        <w:t>related</w:t>
      </w:r>
      <w:proofErr w:type="spellEnd"/>
      <w:r w:rsidR="00C10F71">
        <w:rPr>
          <w:sz w:val="22"/>
          <w:szCs w:val="22"/>
        </w:rPr>
        <w:t xml:space="preserve"> </w:t>
      </w:r>
      <w:proofErr w:type="spellStart"/>
      <w:r w:rsidR="00C10F71">
        <w:rPr>
          <w:sz w:val="22"/>
          <w:szCs w:val="22"/>
        </w:rPr>
        <w:t>implementing</w:t>
      </w:r>
      <w:proofErr w:type="spellEnd"/>
      <w:r w:rsidR="00C10F71">
        <w:rPr>
          <w:sz w:val="22"/>
          <w:szCs w:val="22"/>
        </w:rPr>
        <w:t xml:space="preserve"> </w:t>
      </w:r>
      <w:proofErr w:type="spellStart"/>
      <w:r w:rsidR="00C10F71">
        <w:rPr>
          <w:sz w:val="22"/>
          <w:szCs w:val="22"/>
        </w:rPr>
        <w:t>rules</w:t>
      </w:r>
      <w:proofErr w:type="spellEnd"/>
      <w:r w:rsidR="00C10F71">
        <w:rPr>
          <w:sz w:val="22"/>
          <w:szCs w:val="22"/>
        </w:rPr>
        <w:t>.</w:t>
      </w:r>
    </w:p>
    <w:p w14:paraId="027D0285" w14:textId="77777777" w:rsidR="00A57E24" w:rsidRPr="000E4C5E" w:rsidRDefault="00A57E24" w:rsidP="00A57E24">
      <w:pPr>
        <w:pStyle w:val="Default"/>
        <w:ind w:left="284" w:firstLine="424"/>
        <w:jc w:val="both"/>
        <w:rPr>
          <w:sz w:val="22"/>
          <w:szCs w:val="22"/>
        </w:rPr>
      </w:pPr>
    </w:p>
    <w:p w14:paraId="10D6684F" w14:textId="77777777" w:rsidR="00D4770D" w:rsidRDefault="00A57E24" w:rsidP="00D4770D">
      <w:pPr>
        <w:pStyle w:val="Default"/>
        <w:ind w:left="230"/>
        <w:jc w:val="both"/>
        <w:rPr>
          <w:sz w:val="22"/>
          <w:szCs w:val="22"/>
        </w:rPr>
      </w:pPr>
      <w:r w:rsidRPr="000E4C5E">
        <w:rPr>
          <w:sz w:val="22"/>
          <w:szCs w:val="22"/>
        </w:rPr>
        <w:t xml:space="preserve">1.3 </w:t>
      </w:r>
      <w:proofErr w:type="spellStart"/>
      <w:r w:rsidRPr="000E4C5E">
        <w:rPr>
          <w:sz w:val="22"/>
          <w:szCs w:val="22"/>
        </w:rPr>
        <w:t>Informing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>end-</w:t>
      </w:r>
      <w:proofErr w:type="spellStart"/>
      <w:r w:rsidRPr="000E4C5E">
        <w:rPr>
          <w:sz w:val="22"/>
          <w:szCs w:val="22"/>
        </w:rPr>
        <w:t>users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about</w:t>
      </w:r>
      <w:proofErr w:type="spellEnd"/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how</w:t>
      </w:r>
      <w:proofErr w:type="spellEnd"/>
      <w:r w:rsidRPr="000E4C5E">
        <w:rPr>
          <w:sz w:val="22"/>
          <w:szCs w:val="22"/>
        </w:rPr>
        <w:t xml:space="preserve"> to </w:t>
      </w:r>
      <w:proofErr w:type="spellStart"/>
      <w:r w:rsidRPr="000E4C5E">
        <w:rPr>
          <w:sz w:val="22"/>
          <w:szCs w:val="22"/>
        </w:rPr>
        <w:t>collect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waste</w:t>
      </w:r>
      <w:proofErr w:type="spellEnd"/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from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these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products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that</w:t>
      </w:r>
      <w:proofErr w:type="spellEnd"/>
      <w:r w:rsidRPr="000E4C5E">
        <w:rPr>
          <w:sz w:val="22"/>
          <w:szCs w:val="22"/>
        </w:rPr>
        <w:t xml:space="preserve"> are part of </w:t>
      </w:r>
      <w:proofErr w:type="spellStart"/>
      <w:r w:rsidRPr="000E4C5E">
        <w:rPr>
          <w:sz w:val="22"/>
          <w:szCs w:val="22"/>
        </w:rPr>
        <w:t>municipal</w:t>
      </w:r>
      <w:proofErr w:type="spellEnd"/>
      <w:r w:rsidRPr="000E4C5E">
        <w:rPr>
          <w:sz w:val="22"/>
          <w:szCs w:val="22"/>
        </w:rPr>
        <w:t xml:space="preserve"> </w:t>
      </w:r>
      <w:r w:rsidR="00D4770D">
        <w:rPr>
          <w:sz w:val="22"/>
          <w:szCs w:val="22"/>
        </w:rPr>
        <w:t xml:space="preserve"> </w:t>
      </w:r>
    </w:p>
    <w:p w14:paraId="0C6C56D4" w14:textId="77777777" w:rsidR="00A57E24" w:rsidRPr="000E4C5E" w:rsidRDefault="00D4770D" w:rsidP="00D4770D">
      <w:pPr>
        <w:pStyle w:val="Default"/>
        <w:ind w:left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>.</w:t>
      </w:r>
    </w:p>
    <w:p w14:paraId="334BA901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789F68B9" w14:textId="77777777" w:rsidR="00A57E24" w:rsidRPr="000E4C5E" w:rsidRDefault="00D4770D" w:rsidP="00B43BD6">
      <w:pPr>
        <w:pStyle w:val="Defaul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1.4 </w:t>
      </w:r>
      <w:proofErr w:type="spellStart"/>
      <w:r w:rsidR="00A57E24" w:rsidRPr="000E4C5E">
        <w:rPr>
          <w:sz w:val="22"/>
          <w:szCs w:val="22"/>
        </w:rPr>
        <w:t>Provision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support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consultancy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field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non-packaging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>.</w:t>
      </w:r>
    </w:p>
    <w:p w14:paraId="1681677D" w14:textId="77777777" w:rsidR="00A57E24" w:rsidRPr="000E4C5E" w:rsidRDefault="00D4770D" w:rsidP="003B1FC8">
      <w:pPr>
        <w:pStyle w:val="Default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B1FC8">
        <w:rPr>
          <w:sz w:val="22"/>
          <w:szCs w:val="22"/>
        </w:rPr>
        <w:t xml:space="preserve"> </w:t>
      </w:r>
      <w:r w:rsidR="0099370A"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undertakes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provide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services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referred</w:t>
      </w:r>
      <w:proofErr w:type="spellEnd"/>
      <w:r w:rsidR="003B1FC8">
        <w:rPr>
          <w:sz w:val="22"/>
          <w:szCs w:val="22"/>
        </w:rPr>
        <w:t xml:space="preserve"> to in </w:t>
      </w:r>
      <w:proofErr w:type="spellStart"/>
      <w:r w:rsidR="003B1FC8">
        <w:rPr>
          <w:sz w:val="22"/>
          <w:szCs w:val="22"/>
        </w:rPr>
        <w:t>this</w:t>
      </w:r>
      <w:proofErr w:type="spellEnd"/>
      <w:r w:rsidR="003B1FC8">
        <w:rPr>
          <w:sz w:val="22"/>
          <w:szCs w:val="22"/>
        </w:rPr>
        <w:t xml:space="preserve"> point to </w:t>
      </w:r>
      <w:proofErr w:type="spellStart"/>
      <w:r w:rsidR="003B1FC8">
        <w:rPr>
          <w:sz w:val="22"/>
          <w:szCs w:val="22"/>
        </w:rPr>
        <w:t>the</w:t>
      </w:r>
      <w:proofErr w:type="spellEnd"/>
      <w:r w:rsidR="003B1FC8">
        <w:rPr>
          <w:sz w:val="22"/>
          <w:szCs w:val="22"/>
        </w:rPr>
        <w:t xml:space="preserve"> </w:t>
      </w:r>
      <w:proofErr w:type="spellStart"/>
      <w:r w:rsidR="003B1FC8">
        <w:rPr>
          <w:sz w:val="22"/>
          <w:szCs w:val="22"/>
        </w:rPr>
        <w:t>extent</w:t>
      </w:r>
      <w:proofErr w:type="spellEnd"/>
      <w:r w:rsidR="003B1FC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of</w:t>
      </w:r>
      <w:r w:rsidR="00E06A38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information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provided</w:t>
      </w:r>
      <w:proofErr w:type="spellEnd"/>
      <w:r w:rsidR="00A57E24" w:rsidRPr="000E4C5E">
        <w:rPr>
          <w:sz w:val="22"/>
          <w:szCs w:val="22"/>
        </w:rPr>
        <w:t xml:space="preserve"> by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>.</w:t>
      </w:r>
    </w:p>
    <w:p w14:paraId="7D6BD7A2" w14:textId="77777777" w:rsidR="00A57E24" w:rsidRPr="000E4C5E" w:rsidRDefault="00A57E24" w:rsidP="00A57E24">
      <w:pPr>
        <w:pStyle w:val="Default"/>
        <w:ind w:left="284" w:firstLine="424"/>
        <w:jc w:val="both"/>
        <w:rPr>
          <w:sz w:val="22"/>
          <w:szCs w:val="22"/>
        </w:rPr>
      </w:pPr>
    </w:p>
    <w:p w14:paraId="2D3C6F05" w14:textId="77777777" w:rsidR="00B43BD6" w:rsidRDefault="00A57E24" w:rsidP="00B43BD6">
      <w:pPr>
        <w:pStyle w:val="Default"/>
        <w:jc w:val="both"/>
        <w:rPr>
          <w:sz w:val="22"/>
          <w:szCs w:val="22"/>
        </w:rPr>
      </w:pPr>
      <w:r w:rsidRPr="000E4C5E">
        <w:rPr>
          <w:sz w:val="22"/>
          <w:szCs w:val="22"/>
        </w:rPr>
        <w:t xml:space="preserve">2.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Customer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undertakes</w:t>
      </w:r>
      <w:proofErr w:type="spellEnd"/>
      <w:r w:rsidRPr="000E4C5E">
        <w:rPr>
          <w:sz w:val="22"/>
          <w:szCs w:val="22"/>
        </w:rPr>
        <w:t xml:space="preserve"> to </w:t>
      </w:r>
      <w:proofErr w:type="spellStart"/>
      <w:r w:rsidRPr="000E4C5E">
        <w:rPr>
          <w:sz w:val="22"/>
          <w:szCs w:val="22"/>
        </w:rPr>
        <w:t>fulfill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obligations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under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this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Contract</w:t>
      </w:r>
      <w:proofErr w:type="spellEnd"/>
      <w:r w:rsidRPr="000E4C5E">
        <w:rPr>
          <w:sz w:val="22"/>
          <w:szCs w:val="22"/>
        </w:rPr>
        <w:t xml:space="preserve"> and </w:t>
      </w:r>
      <w:r w:rsidR="00C10F71">
        <w:rPr>
          <w:sz w:val="22"/>
          <w:szCs w:val="22"/>
        </w:rPr>
        <w:t xml:space="preserve">of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Act</w:t>
      </w:r>
      <w:proofErr w:type="spellEnd"/>
      <w:r w:rsidRPr="000E4C5E">
        <w:rPr>
          <w:sz w:val="22"/>
          <w:szCs w:val="22"/>
        </w:rPr>
        <w:t xml:space="preserve">, and in </w:t>
      </w:r>
      <w:proofErr w:type="spellStart"/>
      <w:r w:rsidRPr="000E4C5E">
        <w:rPr>
          <w:sz w:val="22"/>
          <w:szCs w:val="22"/>
        </w:rPr>
        <w:t>particular</w:t>
      </w:r>
      <w:proofErr w:type="spellEnd"/>
      <w:r w:rsidR="00C10F71">
        <w:rPr>
          <w:sz w:val="22"/>
          <w:szCs w:val="22"/>
        </w:rPr>
        <w:t>,</w:t>
      </w:r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</w:p>
    <w:p w14:paraId="027BCE63" w14:textId="77777777" w:rsidR="00A57E24" w:rsidRPr="000E4C5E" w:rsidRDefault="00B43BD6" w:rsidP="00B43BD6">
      <w:pPr>
        <w:pStyle w:val="Default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to </w:t>
      </w:r>
      <w:proofErr w:type="spellStart"/>
      <w:r w:rsidR="00A57E24" w:rsidRPr="000E4C5E">
        <w:rPr>
          <w:sz w:val="22"/>
          <w:szCs w:val="22"/>
        </w:rPr>
        <w:t>pay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99370A"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agreed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remuneration</w:t>
      </w:r>
      <w:proofErr w:type="spellEnd"/>
      <w:r w:rsidR="00A57E24" w:rsidRPr="000E4C5E">
        <w:rPr>
          <w:sz w:val="22"/>
          <w:szCs w:val="22"/>
        </w:rPr>
        <w:t>.</w:t>
      </w:r>
    </w:p>
    <w:p w14:paraId="62A96EF3" w14:textId="77777777" w:rsidR="00A57E24" w:rsidRPr="000E4C5E" w:rsidRDefault="00A57E24" w:rsidP="00A57E24">
      <w:pPr>
        <w:pStyle w:val="Default"/>
        <w:ind w:left="284" w:firstLine="424"/>
        <w:jc w:val="both"/>
        <w:rPr>
          <w:sz w:val="22"/>
          <w:szCs w:val="22"/>
        </w:rPr>
      </w:pPr>
    </w:p>
    <w:p w14:paraId="191248F5" w14:textId="77777777" w:rsidR="00B43BD6" w:rsidRDefault="00A57E24" w:rsidP="00A57E24">
      <w:pPr>
        <w:pStyle w:val="Default"/>
        <w:jc w:val="both"/>
        <w:rPr>
          <w:sz w:val="22"/>
          <w:szCs w:val="22"/>
        </w:rPr>
      </w:pPr>
      <w:r w:rsidRPr="000E4C5E">
        <w:rPr>
          <w:sz w:val="22"/>
          <w:szCs w:val="22"/>
        </w:rPr>
        <w:t xml:space="preserve">3. In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event </w:t>
      </w:r>
      <w:proofErr w:type="spellStart"/>
      <w:r w:rsidRPr="000E4C5E">
        <w:rPr>
          <w:sz w:val="22"/>
          <w:szCs w:val="22"/>
        </w:rPr>
        <w:t>that</w:t>
      </w:r>
      <w:proofErr w:type="spellEnd"/>
      <w:r w:rsidRPr="000E4C5E">
        <w:rPr>
          <w:sz w:val="22"/>
          <w:szCs w:val="22"/>
        </w:rPr>
        <w:t xml:space="preserve"> </w:t>
      </w:r>
      <w:r w:rsidR="0099370A">
        <w:rPr>
          <w:sz w:val="22"/>
          <w:szCs w:val="22"/>
        </w:rPr>
        <w:t xml:space="preserve">OPR </w:t>
      </w:r>
      <w:proofErr w:type="spellStart"/>
      <w:r w:rsidRPr="000E4C5E">
        <w:rPr>
          <w:sz w:val="22"/>
          <w:szCs w:val="22"/>
        </w:rPr>
        <w:t>ensures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fulfillment</w:t>
      </w:r>
      <w:proofErr w:type="spellEnd"/>
      <w:r w:rsidRPr="000E4C5E">
        <w:rPr>
          <w:sz w:val="22"/>
          <w:szCs w:val="22"/>
        </w:rPr>
        <w:t xml:space="preserve"> of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subject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matter</w:t>
      </w:r>
      <w:proofErr w:type="spellEnd"/>
      <w:r w:rsidRPr="000E4C5E">
        <w:rPr>
          <w:sz w:val="22"/>
          <w:szCs w:val="22"/>
        </w:rPr>
        <w:t xml:space="preserve"> of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Contract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through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third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parties</w:t>
      </w:r>
      <w:proofErr w:type="spellEnd"/>
      <w:r w:rsidRPr="000E4C5E">
        <w:rPr>
          <w:sz w:val="22"/>
          <w:szCs w:val="22"/>
        </w:rPr>
        <w:t xml:space="preserve">, </w:t>
      </w:r>
    </w:p>
    <w:p w14:paraId="6D859FF7" w14:textId="77777777" w:rsidR="00A57E24" w:rsidRPr="000E4C5E" w:rsidRDefault="00B43BD6" w:rsidP="00B43BD6">
      <w:pPr>
        <w:pStyle w:val="Defaul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shall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liable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for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performance</w:t>
      </w:r>
      <w:proofErr w:type="spellEnd"/>
      <w:r w:rsidR="00A57E24" w:rsidRPr="000E4C5E">
        <w:rPr>
          <w:sz w:val="22"/>
          <w:szCs w:val="22"/>
        </w:rPr>
        <w:t xml:space="preserve"> as </w:t>
      </w:r>
      <w:proofErr w:type="spellStart"/>
      <w:r w:rsidR="00A57E24" w:rsidRPr="000E4C5E">
        <w:rPr>
          <w:sz w:val="22"/>
          <w:szCs w:val="22"/>
        </w:rPr>
        <w:t>it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would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have</w:t>
      </w:r>
      <w:proofErr w:type="spellEnd"/>
      <w:r w:rsidR="00A57E24" w:rsidRPr="000E4C5E">
        <w:rPr>
          <w:sz w:val="22"/>
          <w:szCs w:val="22"/>
        </w:rPr>
        <w:t xml:space="preserve"> done </w:t>
      </w:r>
      <w:proofErr w:type="spellStart"/>
      <w:r w:rsidR="00A57E24" w:rsidRPr="000E4C5E">
        <w:rPr>
          <w:sz w:val="22"/>
          <w:szCs w:val="22"/>
        </w:rPr>
        <w:t>itself</w:t>
      </w:r>
      <w:proofErr w:type="spellEnd"/>
      <w:r w:rsidR="00A57E24" w:rsidRPr="000E4C5E">
        <w:rPr>
          <w:sz w:val="22"/>
          <w:szCs w:val="22"/>
        </w:rPr>
        <w:t>.</w:t>
      </w:r>
    </w:p>
    <w:p w14:paraId="3A56B314" w14:textId="77777777" w:rsidR="00A57E24" w:rsidRPr="000E4C5E" w:rsidRDefault="00A57E24" w:rsidP="00A57E24">
      <w:pPr>
        <w:pStyle w:val="Default"/>
        <w:ind w:left="284" w:firstLine="424"/>
        <w:jc w:val="both"/>
        <w:rPr>
          <w:sz w:val="22"/>
          <w:szCs w:val="22"/>
        </w:rPr>
      </w:pPr>
    </w:p>
    <w:p w14:paraId="2B20D2EB" w14:textId="77777777" w:rsidR="00B43BD6" w:rsidRDefault="00A57E24" w:rsidP="00A57E24">
      <w:pPr>
        <w:pStyle w:val="Default"/>
        <w:jc w:val="both"/>
        <w:rPr>
          <w:sz w:val="22"/>
          <w:szCs w:val="22"/>
        </w:rPr>
      </w:pPr>
      <w:r w:rsidRPr="000E4C5E">
        <w:rPr>
          <w:sz w:val="22"/>
          <w:szCs w:val="22"/>
        </w:rPr>
        <w:t xml:space="preserve">4. </w:t>
      </w:r>
      <w:r w:rsidR="0099370A">
        <w:rPr>
          <w:sz w:val="22"/>
          <w:szCs w:val="22"/>
        </w:rPr>
        <w:t xml:space="preserve">OPR </w:t>
      </w:r>
      <w:proofErr w:type="spellStart"/>
      <w:r w:rsidRPr="000E4C5E">
        <w:rPr>
          <w:sz w:val="22"/>
          <w:szCs w:val="22"/>
        </w:rPr>
        <w:t>is</w:t>
      </w:r>
      <w:proofErr w:type="spellEnd"/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not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responsible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for</w:t>
      </w:r>
      <w:proofErr w:type="spellEnd"/>
      <w:r w:rsidRPr="000E4C5E">
        <w:rPr>
          <w:sz w:val="22"/>
          <w:szCs w:val="22"/>
        </w:rPr>
        <w:t xml:space="preserve"> </w:t>
      </w:r>
      <w:r w:rsidR="00B43BD6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</w:t>
      </w:r>
      <w:proofErr w:type="spellEnd"/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fulfillment</w:t>
      </w:r>
      <w:proofErr w:type="spellEnd"/>
      <w:r w:rsidR="00B43BD6">
        <w:rPr>
          <w:sz w:val="22"/>
          <w:szCs w:val="22"/>
        </w:rPr>
        <w:t xml:space="preserve"> </w:t>
      </w:r>
      <w:r w:rsidRPr="000E4C5E">
        <w:rPr>
          <w:sz w:val="22"/>
          <w:szCs w:val="22"/>
        </w:rPr>
        <w:t xml:space="preserve"> of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obligations</w:t>
      </w:r>
      <w:proofErr w:type="spellEnd"/>
      <w:r w:rsidRPr="000E4C5E">
        <w:rPr>
          <w:sz w:val="22"/>
          <w:szCs w:val="22"/>
        </w:rPr>
        <w:t xml:space="preserve"> (</w:t>
      </w:r>
      <w:proofErr w:type="spellStart"/>
      <w:r w:rsidRPr="000E4C5E">
        <w:rPr>
          <w:sz w:val="22"/>
          <w:szCs w:val="22"/>
        </w:rPr>
        <w:t>reserved</w:t>
      </w:r>
      <w:proofErr w:type="spellEnd"/>
      <w:r w:rsidRPr="000E4C5E">
        <w:rPr>
          <w:sz w:val="22"/>
          <w:szCs w:val="22"/>
        </w:rPr>
        <w:t xml:space="preserve"> or </w:t>
      </w:r>
      <w:proofErr w:type="spellStart"/>
      <w:r w:rsidRPr="000E4C5E">
        <w:rPr>
          <w:sz w:val="22"/>
          <w:szCs w:val="22"/>
        </w:rPr>
        <w:t>otherwise</w:t>
      </w:r>
      <w:proofErr w:type="spellEnd"/>
      <w:r w:rsidRPr="000E4C5E">
        <w:rPr>
          <w:sz w:val="22"/>
          <w:szCs w:val="22"/>
        </w:rPr>
        <w:t xml:space="preserve">), </w:t>
      </w:r>
      <w:r w:rsidR="00C10F71">
        <w:rPr>
          <w:sz w:val="22"/>
          <w:szCs w:val="22"/>
        </w:rPr>
        <w:t xml:space="preserve">of </w:t>
      </w:r>
      <w:proofErr w:type="spellStart"/>
      <w:r w:rsidR="00C10F71">
        <w:rPr>
          <w:sz w:val="22"/>
          <w:szCs w:val="22"/>
        </w:rPr>
        <w:t>which</w:t>
      </w:r>
      <w:proofErr w:type="spellEnd"/>
      <w:r w:rsidR="00C10F71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</w:p>
    <w:p w14:paraId="2548543E" w14:textId="77777777" w:rsidR="00A57E24" w:rsidRPr="000E4C5E" w:rsidRDefault="00B43BD6" w:rsidP="00B43BD6">
      <w:pPr>
        <w:pStyle w:val="Defaul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ensures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himself</w:t>
      </w:r>
      <w:proofErr w:type="spellEnd"/>
      <w:r w:rsidR="00A57E24" w:rsidRPr="000E4C5E">
        <w:rPr>
          <w:sz w:val="22"/>
          <w:szCs w:val="22"/>
        </w:rPr>
        <w:t xml:space="preserve">, or </w:t>
      </w:r>
      <w:proofErr w:type="spellStart"/>
      <w:r w:rsidR="00A57E24" w:rsidRPr="000E4C5E">
        <w:rPr>
          <w:sz w:val="22"/>
          <w:szCs w:val="22"/>
        </w:rPr>
        <w:t>through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other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persons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than</w:t>
      </w:r>
      <w:proofErr w:type="spellEnd"/>
      <w:r w:rsidR="0099370A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>.</w:t>
      </w:r>
    </w:p>
    <w:p w14:paraId="62D4A451" w14:textId="77777777" w:rsidR="00C10F71" w:rsidRDefault="00C10F71" w:rsidP="00A57E24">
      <w:pPr>
        <w:pStyle w:val="Default"/>
        <w:jc w:val="both"/>
        <w:rPr>
          <w:sz w:val="22"/>
          <w:szCs w:val="22"/>
        </w:rPr>
      </w:pPr>
    </w:p>
    <w:p w14:paraId="12B09072" w14:textId="77777777" w:rsidR="00D65A22" w:rsidRPr="008A51A5" w:rsidRDefault="00D65A22" w:rsidP="00D65A2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1AA210CD" w14:textId="77777777" w:rsidR="00D65A22" w:rsidRPr="008A51A5" w:rsidRDefault="00D65A22" w:rsidP="00D65A2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provision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</w:p>
    <w:p w14:paraId="566B4277" w14:textId="77777777" w:rsidR="00D65A22" w:rsidRPr="008A51A5" w:rsidRDefault="00D65A22" w:rsidP="00D65A2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Fulfillment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complex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Pr="008A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1A5">
        <w:rPr>
          <w:rFonts w:ascii="Times New Roman" w:hAnsi="Times New Roman" w:cs="Times New Roman"/>
          <w:b/>
          <w:sz w:val="24"/>
          <w:szCs w:val="24"/>
        </w:rPr>
        <w:t>handling</w:t>
      </w:r>
      <w:proofErr w:type="spellEnd"/>
    </w:p>
    <w:p w14:paraId="6BE1BFB2" w14:textId="77777777" w:rsidR="00D65A22" w:rsidRPr="000A13C9" w:rsidRDefault="00D65A22" w:rsidP="00D65A22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4E840227" w14:textId="77777777" w:rsidR="00D65A22" w:rsidRPr="000A13C9" w:rsidRDefault="00D65A22" w:rsidP="00D65A22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lastRenderedPageBreak/>
        <w:t>1.</w:t>
      </w:r>
      <w:r w:rsidRPr="000A13C9">
        <w:rPr>
          <w:color w:val="auto"/>
          <w:sz w:val="22"/>
          <w:szCs w:val="22"/>
        </w:rPr>
        <w:tab/>
      </w:r>
      <w:proofErr w:type="spellStart"/>
      <w:r w:rsidRPr="000A13C9">
        <w:rPr>
          <w:color w:val="auto"/>
          <w:sz w:val="22"/>
          <w:szCs w:val="22"/>
        </w:rPr>
        <w:t>Complex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service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waste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handling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defined</w:t>
      </w:r>
      <w:proofErr w:type="spellEnd"/>
      <w:r w:rsidRPr="000A13C9">
        <w:rPr>
          <w:color w:val="auto"/>
          <w:sz w:val="22"/>
          <w:szCs w:val="22"/>
        </w:rPr>
        <w:t xml:space="preserve"> in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Article</w:t>
      </w:r>
      <w:proofErr w:type="spellEnd"/>
      <w:r w:rsidRPr="000A13C9">
        <w:rPr>
          <w:color w:val="auto"/>
          <w:sz w:val="22"/>
          <w:szCs w:val="22"/>
        </w:rPr>
        <w:t xml:space="preserve"> II </w:t>
      </w:r>
      <w:proofErr w:type="spellStart"/>
      <w:r w:rsidRPr="000A13C9">
        <w:rPr>
          <w:color w:val="auto"/>
          <w:sz w:val="22"/>
          <w:szCs w:val="22"/>
        </w:rPr>
        <w:t>item</w:t>
      </w:r>
      <w:proofErr w:type="spellEnd"/>
      <w:r w:rsidRPr="000A13C9">
        <w:rPr>
          <w:color w:val="auto"/>
          <w:sz w:val="22"/>
          <w:szCs w:val="22"/>
        </w:rPr>
        <w:t xml:space="preserve"> 1 of </w:t>
      </w:r>
      <w:proofErr w:type="spellStart"/>
      <w:r w:rsidRPr="000A13C9">
        <w:rPr>
          <w:color w:val="auto"/>
          <w:sz w:val="22"/>
          <w:szCs w:val="22"/>
        </w:rPr>
        <w:t>this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Contract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one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co</w:t>
      </w:r>
      <w:r>
        <w:rPr>
          <w:color w:val="auto"/>
          <w:sz w:val="22"/>
          <w:szCs w:val="22"/>
        </w:rPr>
        <w:t>mplex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service</w:t>
      </w:r>
      <w:proofErr w:type="spellEnd"/>
      <w:r>
        <w:rPr>
          <w:color w:val="auto"/>
          <w:sz w:val="22"/>
          <w:szCs w:val="22"/>
        </w:rPr>
        <w:t xml:space="preserve"> of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same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kind</w:t>
      </w:r>
      <w:proofErr w:type="spellEnd"/>
      <w:r>
        <w:rPr>
          <w:color w:val="auto"/>
          <w:sz w:val="22"/>
          <w:szCs w:val="22"/>
        </w:rPr>
        <w:t>.</w:t>
      </w:r>
    </w:p>
    <w:p w14:paraId="395380FD" w14:textId="77777777" w:rsidR="00D65A22" w:rsidRPr="000A13C9" w:rsidRDefault="00D65A22" w:rsidP="00D65A22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</w:p>
    <w:p w14:paraId="53883630" w14:textId="77777777" w:rsidR="00D65A22" w:rsidRPr="000A13C9" w:rsidRDefault="00D65A22" w:rsidP="00D65A22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>2.</w:t>
      </w:r>
      <w:r w:rsidRPr="000A13C9">
        <w:rPr>
          <w:color w:val="auto"/>
          <w:sz w:val="22"/>
          <w:szCs w:val="22"/>
        </w:rPr>
        <w:tab/>
        <w:t xml:space="preserve">Both </w:t>
      </w:r>
      <w:proofErr w:type="spellStart"/>
      <w:r w:rsidRPr="000A13C9">
        <w:rPr>
          <w:color w:val="auto"/>
          <w:sz w:val="22"/>
          <w:szCs w:val="22"/>
        </w:rPr>
        <w:t>Contracting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Parties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have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agreed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that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complex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service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delivered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individually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based</w:t>
      </w:r>
      <w:proofErr w:type="spellEnd"/>
      <w:r>
        <w:rPr>
          <w:color w:val="auto"/>
          <w:sz w:val="22"/>
          <w:szCs w:val="22"/>
        </w:rPr>
        <w:t xml:space="preserve"> on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quarterly</w:t>
      </w:r>
      <w:proofErr w:type="spellEnd"/>
      <w:r>
        <w:rPr>
          <w:color w:val="auto"/>
          <w:sz w:val="22"/>
          <w:szCs w:val="22"/>
        </w:rPr>
        <w:t xml:space="preserve"> report </w:t>
      </w:r>
      <w:proofErr w:type="spellStart"/>
      <w:r>
        <w:rPr>
          <w:color w:val="auto"/>
          <w:sz w:val="22"/>
          <w:szCs w:val="22"/>
        </w:rPr>
        <w:t>according</w:t>
      </w:r>
      <w:proofErr w:type="spellEnd"/>
      <w:r>
        <w:rPr>
          <w:color w:val="auto"/>
          <w:sz w:val="22"/>
          <w:szCs w:val="22"/>
        </w:rPr>
        <w:t xml:space="preserve"> to </w:t>
      </w:r>
      <w:proofErr w:type="spellStart"/>
      <w:r>
        <w:rPr>
          <w:color w:val="auto"/>
          <w:sz w:val="22"/>
          <w:szCs w:val="22"/>
        </w:rPr>
        <w:t>individual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waste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streams</w:t>
      </w:r>
      <w:proofErr w:type="spellEnd"/>
      <w:r>
        <w:rPr>
          <w:color w:val="auto"/>
          <w:sz w:val="22"/>
          <w:szCs w:val="22"/>
        </w:rPr>
        <w:t>.</w:t>
      </w:r>
      <w:r w:rsidRPr="000A13C9">
        <w:rPr>
          <w:color w:val="auto"/>
          <w:sz w:val="22"/>
          <w:szCs w:val="22"/>
        </w:rPr>
        <w:t xml:space="preserve"> </w:t>
      </w:r>
    </w:p>
    <w:p w14:paraId="2B93A5D5" w14:textId="77777777" w:rsidR="00D65A22" w:rsidRPr="000A13C9" w:rsidRDefault="00D65A22" w:rsidP="00D65A22">
      <w:pPr>
        <w:pStyle w:val="Default"/>
        <w:tabs>
          <w:tab w:val="left" w:pos="567"/>
        </w:tabs>
        <w:jc w:val="both"/>
        <w:rPr>
          <w:color w:val="auto"/>
          <w:sz w:val="22"/>
          <w:szCs w:val="22"/>
        </w:rPr>
      </w:pPr>
    </w:p>
    <w:p w14:paraId="5A4DA06A" w14:textId="77777777" w:rsidR="00D65A22" w:rsidRPr="000A13C9" w:rsidRDefault="00D65A22" w:rsidP="00D65A22">
      <w:pPr>
        <w:pStyle w:val="Default"/>
        <w:tabs>
          <w:tab w:val="left" w:pos="567"/>
        </w:tabs>
        <w:ind w:left="284" w:hanging="284"/>
        <w:jc w:val="both"/>
        <w:rPr>
          <w:color w:val="auto"/>
          <w:sz w:val="22"/>
          <w:szCs w:val="22"/>
        </w:rPr>
      </w:pPr>
      <w:r w:rsidRPr="000A13C9">
        <w:rPr>
          <w:color w:val="auto"/>
          <w:sz w:val="22"/>
          <w:szCs w:val="22"/>
        </w:rPr>
        <w:t>3.</w:t>
      </w:r>
      <w:r w:rsidRPr="000A13C9">
        <w:rPr>
          <w:color w:val="auto"/>
          <w:sz w:val="22"/>
          <w:szCs w:val="22"/>
        </w:rPr>
        <w:tab/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Member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is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obliged</w:t>
      </w:r>
      <w:proofErr w:type="spellEnd"/>
      <w:r w:rsidRPr="000A13C9">
        <w:rPr>
          <w:color w:val="auto"/>
          <w:sz w:val="22"/>
          <w:szCs w:val="22"/>
        </w:rPr>
        <w:t xml:space="preserve"> to </w:t>
      </w:r>
      <w:proofErr w:type="spellStart"/>
      <w:r w:rsidRPr="000A13C9">
        <w:rPr>
          <w:color w:val="auto"/>
          <w:sz w:val="22"/>
          <w:szCs w:val="22"/>
        </w:rPr>
        <w:t>send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quarterly</w:t>
      </w:r>
      <w:proofErr w:type="spellEnd"/>
      <w:r w:rsidRPr="000A13C9">
        <w:rPr>
          <w:color w:val="auto"/>
          <w:sz w:val="22"/>
          <w:szCs w:val="22"/>
        </w:rPr>
        <w:t xml:space="preserve"> report to OPR </w:t>
      </w:r>
      <w:proofErr w:type="spellStart"/>
      <w:r w:rsidRPr="000A13C9">
        <w:rPr>
          <w:color w:val="auto"/>
          <w:sz w:val="22"/>
          <w:szCs w:val="22"/>
        </w:rPr>
        <w:t>within</w:t>
      </w:r>
      <w:proofErr w:type="spellEnd"/>
      <w:r w:rsidRPr="000A13C9">
        <w:rPr>
          <w:color w:val="auto"/>
          <w:sz w:val="22"/>
          <w:szCs w:val="22"/>
        </w:rPr>
        <w:t xml:space="preserve"> 10 </w:t>
      </w:r>
      <w:proofErr w:type="spellStart"/>
      <w:r w:rsidRPr="000A13C9">
        <w:rPr>
          <w:color w:val="auto"/>
          <w:sz w:val="22"/>
          <w:szCs w:val="22"/>
        </w:rPr>
        <w:t>days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after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end of </w:t>
      </w:r>
      <w:proofErr w:type="spellStart"/>
      <w:r w:rsidRPr="000A13C9">
        <w:rPr>
          <w:color w:val="auto"/>
          <w:sz w:val="22"/>
          <w:szCs w:val="22"/>
        </w:rPr>
        <w:t>each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quarter</w:t>
      </w:r>
      <w:proofErr w:type="spellEnd"/>
      <w:r w:rsidRPr="000A13C9">
        <w:rPr>
          <w:color w:val="auto"/>
          <w:sz w:val="22"/>
          <w:szCs w:val="22"/>
        </w:rPr>
        <w:t xml:space="preserve"> of </w:t>
      </w:r>
      <w:proofErr w:type="spellStart"/>
      <w:r w:rsidRPr="000A13C9">
        <w:rPr>
          <w:color w:val="auto"/>
          <w:sz w:val="22"/>
          <w:szCs w:val="22"/>
        </w:rPr>
        <w:t>the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relevant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calendar</w:t>
      </w:r>
      <w:proofErr w:type="spellEnd"/>
      <w:r w:rsidRPr="000A13C9">
        <w:rPr>
          <w:color w:val="auto"/>
          <w:sz w:val="22"/>
          <w:szCs w:val="22"/>
        </w:rPr>
        <w:t xml:space="preserve"> </w:t>
      </w:r>
      <w:proofErr w:type="spellStart"/>
      <w:r w:rsidRPr="000A13C9">
        <w:rPr>
          <w:color w:val="auto"/>
          <w:sz w:val="22"/>
          <w:szCs w:val="22"/>
        </w:rPr>
        <w:t>year</w:t>
      </w:r>
      <w:proofErr w:type="spellEnd"/>
      <w:r w:rsidRPr="000A13C9">
        <w:rPr>
          <w:color w:val="auto"/>
          <w:sz w:val="22"/>
          <w:szCs w:val="22"/>
        </w:rPr>
        <w:t xml:space="preserve">. </w:t>
      </w:r>
    </w:p>
    <w:p w14:paraId="6F0FD9A6" w14:textId="77777777" w:rsidR="00C753E0" w:rsidRDefault="00C753E0" w:rsidP="000B43A2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14:paraId="4E1D98A9" w14:textId="77777777" w:rsidR="00C753E0" w:rsidRPr="006F0D9F" w:rsidRDefault="00686438" w:rsidP="00A57E24">
      <w:pPr>
        <w:pStyle w:val="Default"/>
        <w:ind w:left="284"/>
        <w:jc w:val="center"/>
        <w:rPr>
          <w:b/>
        </w:rPr>
      </w:pPr>
      <w:proofErr w:type="spellStart"/>
      <w:r w:rsidRPr="006F0D9F">
        <w:rPr>
          <w:b/>
        </w:rPr>
        <w:t>Article</w:t>
      </w:r>
      <w:proofErr w:type="spellEnd"/>
      <w:r w:rsidRPr="006F0D9F">
        <w:rPr>
          <w:b/>
        </w:rPr>
        <w:t xml:space="preserve"> IV</w:t>
      </w:r>
    </w:p>
    <w:p w14:paraId="60765FD6" w14:textId="77777777" w:rsidR="00A57E24" w:rsidRPr="006F0D9F" w:rsidRDefault="00A57E24" w:rsidP="00A57E24">
      <w:pPr>
        <w:pStyle w:val="Default"/>
        <w:ind w:left="284"/>
        <w:jc w:val="center"/>
        <w:rPr>
          <w:b/>
        </w:rPr>
      </w:pPr>
      <w:proofErr w:type="spellStart"/>
      <w:r w:rsidRPr="006F0D9F">
        <w:rPr>
          <w:b/>
        </w:rPr>
        <w:t>Scope</w:t>
      </w:r>
      <w:proofErr w:type="spellEnd"/>
      <w:r w:rsidRPr="006F0D9F">
        <w:rPr>
          <w:b/>
        </w:rPr>
        <w:t xml:space="preserve"> of </w:t>
      </w:r>
      <w:proofErr w:type="spellStart"/>
      <w:r w:rsidRPr="006F0D9F">
        <w:rPr>
          <w:b/>
        </w:rPr>
        <w:t>cooper</w:t>
      </w:r>
      <w:r w:rsidR="0099370A" w:rsidRPr="006F0D9F">
        <w:rPr>
          <w:b/>
        </w:rPr>
        <w:t>ation</w:t>
      </w:r>
      <w:proofErr w:type="spellEnd"/>
      <w:r w:rsidR="0099370A" w:rsidRPr="006F0D9F">
        <w:rPr>
          <w:b/>
        </w:rPr>
        <w:t xml:space="preserve"> and </w:t>
      </w:r>
      <w:proofErr w:type="spellStart"/>
      <w:r w:rsidR="0099370A" w:rsidRPr="006F0D9F">
        <w:rPr>
          <w:b/>
        </w:rPr>
        <w:t>obligations</w:t>
      </w:r>
      <w:proofErr w:type="spellEnd"/>
      <w:r w:rsidR="0099370A" w:rsidRPr="006F0D9F">
        <w:rPr>
          <w:b/>
        </w:rPr>
        <w:t xml:space="preserve"> of OPR</w:t>
      </w:r>
    </w:p>
    <w:p w14:paraId="384789C8" w14:textId="77777777" w:rsidR="0099370A" w:rsidRPr="000E4C5E" w:rsidRDefault="0099370A" w:rsidP="00A57E24">
      <w:pPr>
        <w:pStyle w:val="Default"/>
        <w:ind w:left="284"/>
        <w:jc w:val="center"/>
        <w:rPr>
          <w:b/>
          <w:sz w:val="22"/>
          <w:szCs w:val="22"/>
        </w:rPr>
      </w:pPr>
    </w:p>
    <w:p w14:paraId="2B7D8CDB" w14:textId="1D9C7125" w:rsidR="00A57E24" w:rsidRPr="006F0D9F" w:rsidRDefault="0099370A" w:rsidP="006F0D9F">
      <w:pPr>
        <w:pStyle w:val="Default"/>
        <w:numPr>
          <w:ilvl w:val="0"/>
          <w:numId w:val="2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undertakes</w:t>
      </w:r>
      <w:proofErr w:type="spellEnd"/>
      <w:r w:rsidR="00A57E24" w:rsidRPr="000E4C5E">
        <w:rPr>
          <w:sz w:val="22"/>
          <w:szCs w:val="22"/>
        </w:rPr>
        <w:t xml:space="preserve">, </w:t>
      </w:r>
      <w:proofErr w:type="spellStart"/>
      <w:r w:rsidR="00A57E24" w:rsidRPr="000E4C5E">
        <w:rPr>
          <w:sz w:val="22"/>
          <w:szCs w:val="22"/>
        </w:rPr>
        <w:t>under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terms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conditions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stipulated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to </w:t>
      </w:r>
      <w:proofErr w:type="spellStart"/>
      <w:r w:rsidR="00A57E24" w:rsidRPr="000E4C5E">
        <w:rPr>
          <w:sz w:val="22"/>
          <w:szCs w:val="22"/>
        </w:rPr>
        <w:t>provide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with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assistance</w:t>
      </w:r>
      <w:proofErr w:type="spellEnd"/>
      <w:r w:rsidR="00A57E24" w:rsidRPr="006F0D9F">
        <w:rPr>
          <w:sz w:val="22"/>
          <w:szCs w:val="22"/>
        </w:rPr>
        <w:t xml:space="preserve"> in </w:t>
      </w:r>
      <w:proofErr w:type="spellStart"/>
      <w:r w:rsidR="00A57E24" w:rsidRPr="006F0D9F">
        <w:rPr>
          <w:sz w:val="22"/>
          <w:szCs w:val="22"/>
        </w:rPr>
        <w:t>registering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Customer</w:t>
      </w:r>
      <w:proofErr w:type="spellEnd"/>
      <w:r w:rsidR="00A57E24" w:rsidRPr="006F0D9F">
        <w:rPr>
          <w:sz w:val="22"/>
          <w:szCs w:val="22"/>
        </w:rPr>
        <w:t xml:space="preserve"> in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DD2F66">
        <w:rPr>
          <w:sz w:val="22"/>
          <w:szCs w:val="22"/>
        </w:rPr>
        <w:t>Produc</w:t>
      </w:r>
      <w:r w:rsidR="00A57E24" w:rsidRPr="006F0D9F">
        <w:rPr>
          <w:sz w:val="22"/>
          <w:szCs w:val="22"/>
        </w:rPr>
        <w:t>ers</w:t>
      </w:r>
      <w:proofErr w:type="spellEnd"/>
      <w:r w:rsidR="00A57E24" w:rsidRPr="006F0D9F">
        <w:rPr>
          <w:sz w:val="22"/>
          <w:szCs w:val="22"/>
        </w:rPr>
        <w:t xml:space="preserve">' Register </w:t>
      </w:r>
      <w:proofErr w:type="spellStart"/>
      <w:r w:rsidR="00A57E24" w:rsidRPr="006F0D9F">
        <w:rPr>
          <w:sz w:val="22"/>
          <w:szCs w:val="22"/>
        </w:rPr>
        <w:t>under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Section</w:t>
      </w:r>
      <w:proofErr w:type="spellEnd"/>
      <w:r w:rsidR="00A57E24" w:rsidRPr="006F0D9F">
        <w:rPr>
          <w:sz w:val="22"/>
          <w:szCs w:val="22"/>
        </w:rPr>
        <w:t xml:space="preserve"> 27</w:t>
      </w:r>
      <w:r w:rsidRPr="006F0D9F">
        <w:rPr>
          <w:sz w:val="22"/>
          <w:szCs w:val="22"/>
        </w:rPr>
        <w:t>,</w:t>
      </w:r>
      <w:r w:rsidR="00707F61" w:rsidRPr="006F0D9F">
        <w:rPr>
          <w:sz w:val="22"/>
          <w:szCs w:val="22"/>
        </w:rPr>
        <w:t xml:space="preserve"> par. 4 point </w:t>
      </w:r>
      <w:r w:rsidRPr="006F0D9F">
        <w:rPr>
          <w:sz w:val="22"/>
          <w:szCs w:val="22"/>
        </w:rPr>
        <w:t>a</w:t>
      </w:r>
      <w:r w:rsidR="00A57E24" w:rsidRPr="006F0D9F">
        <w:rPr>
          <w:sz w:val="22"/>
          <w:szCs w:val="22"/>
        </w:rPr>
        <w:t xml:space="preserve">) in </w:t>
      </w:r>
      <w:proofErr w:type="spellStart"/>
      <w:r w:rsidR="00A57E24" w:rsidRPr="006F0D9F">
        <w:rPr>
          <w:sz w:val="22"/>
          <w:szCs w:val="22"/>
        </w:rPr>
        <w:t>conjunction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with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Section</w:t>
      </w:r>
      <w:proofErr w:type="spellEnd"/>
      <w:r w:rsidR="00A57E24" w:rsidRPr="006F0D9F">
        <w:rPr>
          <w:sz w:val="22"/>
          <w:szCs w:val="22"/>
        </w:rPr>
        <w:t xml:space="preserve"> 30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Act</w:t>
      </w:r>
      <w:proofErr w:type="spellEnd"/>
      <w:r w:rsidR="00A57E24" w:rsidRPr="006F0D9F">
        <w:rPr>
          <w:sz w:val="22"/>
          <w:szCs w:val="22"/>
        </w:rPr>
        <w:t xml:space="preserve"> and in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event of </w:t>
      </w:r>
      <w:proofErr w:type="spellStart"/>
      <w:r w:rsidR="00A57E24" w:rsidRPr="006F0D9F">
        <w:rPr>
          <w:sz w:val="22"/>
          <w:szCs w:val="22"/>
        </w:rPr>
        <w:t>notification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changes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registered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data</w:t>
      </w:r>
      <w:proofErr w:type="spellEnd"/>
      <w:r w:rsidR="00A57E24" w:rsidRPr="006F0D9F">
        <w:rPr>
          <w:sz w:val="22"/>
          <w:szCs w:val="22"/>
        </w:rPr>
        <w:t xml:space="preserve">, </w:t>
      </w:r>
      <w:proofErr w:type="spellStart"/>
      <w:r w:rsidR="00A57E24" w:rsidRPr="006F0D9F">
        <w:rPr>
          <w:sz w:val="22"/>
          <w:szCs w:val="22"/>
        </w:rPr>
        <w:t>if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Customer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demonstrably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communicates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r w:rsidR="00707F61" w:rsidRPr="006F0D9F">
        <w:rPr>
          <w:sz w:val="22"/>
          <w:szCs w:val="22"/>
        </w:rPr>
        <w:t>OPR,</w:t>
      </w:r>
      <w:r w:rsidR="00A57E24" w:rsidRPr="006F0D9F">
        <w:rPr>
          <w:sz w:val="22"/>
          <w:szCs w:val="22"/>
        </w:rPr>
        <w:t xml:space="preserve"> i</w:t>
      </w:r>
      <w:r w:rsidRPr="006F0D9F">
        <w:rPr>
          <w:sz w:val="22"/>
          <w:szCs w:val="22"/>
        </w:rPr>
        <w:t xml:space="preserve">n </w:t>
      </w:r>
      <w:proofErr w:type="spellStart"/>
      <w:r w:rsidRPr="006F0D9F">
        <w:rPr>
          <w:sz w:val="22"/>
          <w:szCs w:val="22"/>
        </w:rPr>
        <w:t>accordance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with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this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Contract</w:t>
      </w:r>
      <w:proofErr w:type="spellEnd"/>
      <w:r w:rsidR="00A57E24" w:rsidRPr="006F0D9F">
        <w:rPr>
          <w:sz w:val="22"/>
          <w:szCs w:val="22"/>
        </w:rPr>
        <w:t>.</w:t>
      </w:r>
    </w:p>
    <w:p w14:paraId="0A91872D" w14:textId="77777777" w:rsidR="00A57E24" w:rsidRPr="000E4C5E" w:rsidRDefault="00A57E24" w:rsidP="00A57E24">
      <w:pPr>
        <w:pStyle w:val="Default"/>
        <w:ind w:left="284"/>
        <w:jc w:val="both"/>
        <w:rPr>
          <w:sz w:val="22"/>
          <w:szCs w:val="22"/>
        </w:rPr>
      </w:pPr>
    </w:p>
    <w:p w14:paraId="0BFB861E" w14:textId="77777777" w:rsidR="00F47A5B" w:rsidRPr="006F0D9F" w:rsidRDefault="0099370A" w:rsidP="006F0D9F">
      <w:pPr>
        <w:pStyle w:val="Default"/>
        <w:numPr>
          <w:ilvl w:val="0"/>
          <w:numId w:val="2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OPR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und</w:t>
      </w:r>
      <w:r w:rsidR="00707F61">
        <w:rPr>
          <w:sz w:val="22"/>
          <w:szCs w:val="22"/>
        </w:rPr>
        <w:t>ertakes</w:t>
      </w:r>
      <w:proofErr w:type="spellEnd"/>
      <w:r w:rsidR="00707F61">
        <w:rPr>
          <w:sz w:val="22"/>
          <w:szCs w:val="22"/>
        </w:rPr>
        <w:t xml:space="preserve"> to </w:t>
      </w:r>
      <w:proofErr w:type="spellStart"/>
      <w:r w:rsidR="00707F61">
        <w:rPr>
          <w:sz w:val="22"/>
          <w:szCs w:val="22"/>
        </w:rPr>
        <w:t>ensure</w:t>
      </w:r>
      <w:proofErr w:type="spellEnd"/>
      <w:r w:rsidR="00707F61">
        <w:rPr>
          <w:sz w:val="22"/>
          <w:szCs w:val="22"/>
        </w:rPr>
        <w:t xml:space="preserve"> </w:t>
      </w:r>
      <w:proofErr w:type="spellStart"/>
      <w:r w:rsidR="00707F61">
        <w:rPr>
          <w:sz w:val="22"/>
          <w:szCs w:val="22"/>
        </w:rPr>
        <w:t>for</w:t>
      </w:r>
      <w:proofErr w:type="spellEnd"/>
      <w:r w:rsidR="00707F61">
        <w:rPr>
          <w:sz w:val="22"/>
          <w:szCs w:val="22"/>
        </w:rPr>
        <w:t xml:space="preserve"> </w:t>
      </w:r>
      <w:proofErr w:type="spellStart"/>
      <w:r w:rsidR="00707F61">
        <w:rPr>
          <w:sz w:val="22"/>
          <w:szCs w:val="22"/>
        </w:rPr>
        <w:t>the</w:t>
      </w:r>
      <w:proofErr w:type="spellEnd"/>
      <w:r w:rsidR="00707F61">
        <w:rPr>
          <w:sz w:val="22"/>
          <w:szCs w:val="22"/>
        </w:rPr>
        <w:t xml:space="preserve"> </w:t>
      </w:r>
      <w:proofErr w:type="spellStart"/>
      <w:r w:rsidR="00707F61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fulfillment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</w:t>
      </w:r>
      <w:r w:rsidR="00D2712E">
        <w:rPr>
          <w:sz w:val="22"/>
          <w:szCs w:val="22"/>
        </w:rPr>
        <w:t>e</w:t>
      </w:r>
      <w:proofErr w:type="spellEnd"/>
      <w:r w:rsidR="00D2712E">
        <w:rPr>
          <w:sz w:val="22"/>
          <w:szCs w:val="22"/>
        </w:rPr>
        <w:t xml:space="preserve"> </w:t>
      </w:r>
      <w:proofErr w:type="spellStart"/>
      <w:r w:rsidR="00D2712E">
        <w:rPr>
          <w:sz w:val="22"/>
          <w:szCs w:val="22"/>
        </w:rPr>
        <w:t>obligations</w:t>
      </w:r>
      <w:proofErr w:type="spellEnd"/>
      <w:r w:rsidR="00D2712E">
        <w:rPr>
          <w:sz w:val="22"/>
          <w:szCs w:val="22"/>
        </w:rPr>
        <w:t xml:space="preserve"> </w:t>
      </w:r>
      <w:proofErr w:type="spellStart"/>
      <w:r w:rsidR="00D2712E">
        <w:rPr>
          <w:sz w:val="22"/>
          <w:szCs w:val="22"/>
        </w:rPr>
        <w:t>specified</w:t>
      </w:r>
      <w:proofErr w:type="spellEnd"/>
      <w:r w:rsidR="00D2712E">
        <w:rPr>
          <w:sz w:val="22"/>
          <w:szCs w:val="22"/>
        </w:rPr>
        <w:t xml:space="preserve"> in </w:t>
      </w:r>
      <w:proofErr w:type="spellStart"/>
      <w:r w:rsidR="00D2712E">
        <w:rPr>
          <w:sz w:val="22"/>
          <w:szCs w:val="22"/>
        </w:rPr>
        <w:t>Article</w:t>
      </w:r>
      <w:proofErr w:type="spellEnd"/>
      <w:r w:rsidR="00D2712E">
        <w:rPr>
          <w:sz w:val="22"/>
          <w:szCs w:val="22"/>
        </w:rPr>
        <w:t xml:space="preserve"> </w:t>
      </w:r>
      <w:r w:rsidR="00237AFA">
        <w:rPr>
          <w:sz w:val="22"/>
          <w:szCs w:val="22"/>
        </w:rPr>
        <w:t>I</w:t>
      </w:r>
      <w:r w:rsidR="00D2712E">
        <w:rPr>
          <w:sz w:val="22"/>
          <w:szCs w:val="22"/>
        </w:rPr>
        <w:t xml:space="preserve">I, </w:t>
      </w:r>
      <w:proofErr w:type="spellStart"/>
      <w:r w:rsidR="00D2712E" w:rsidRPr="006F0D9F">
        <w:rPr>
          <w:sz w:val="22"/>
          <w:szCs w:val="22"/>
        </w:rPr>
        <w:t>item</w:t>
      </w:r>
      <w:proofErr w:type="spellEnd"/>
      <w:r w:rsidR="00A57E24" w:rsidRPr="006F0D9F">
        <w:rPr>
          <w:sz w:val="22"/>
          <w:szCs w:val="22"/>
        </w:rPr>
        <w:t xml:space="preserve"> 1.1 to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exten</w:t>
      </w:r>
      <w:r w:rsidR="00707F61" w:rsidRPr="006F0D9F">
        <w:rPr>
          <w:sz w:val="22"/>
          <w:szCs w:val="22"/>
        </w:rPr>
        <w:t>t</w:t>
      </w:r>
      <w:proofErr w:type="spellEnd"/>
      <w:r w:rsidR="00707F61" w:rsidRPr="006F0D9F">
        <w:rPr>
          <w:sz w:val="22"/>
          <w:szCs w:val="22"/>
        </w:rPr>
        <w:t xml:space="preserve"> </w:t>
      </w:r>
      <w:proofErr w:type="spellStart"/>
      <w:r w:rsidR="00707F61" w:rsidRPr="006F0D9F">
        <w:rPr>
          <w:sz w:val="22"/>
          <w:szCs w:val="22"/>
        </w:rPr>
        <w:t>stipulated</w:t>
      </w:r>
      <w:proofErr w:type="spellEnd"/>
      <w:r w:rsidR="00707F61" w:rsidRPr="006F0D9F">
        <w:rPr>
          <w:sz w:val="22"/>
          <w:szCs w:val="22"/>
        </w:rPr>
        <w:t xml:space="preserve"> by </w:t>
      </w:r>
      <w:proofErr w:type="spellStart"/>
      <w:r w:rsidR="00707F61" w:rsidRPr="006F0D9F">
        <w:rPr>
          <w:sz w:val="22"/>
          <w:szCs w:val="22"/>
        </w:rPr>
        <w:t>the</w:t>
      </w:r>
      <w:proofErr w:type="spellEnd"/>
      <w:r w:rsidR="00707F61" w:rsidRPr="006F0D9F">
        <w:rPr>
          <w:sz w:val="22"/>
          <w:szCs w:val="22"/>
        </w:rPr>
        <w:t xml:space="preserve"> </w:t>
      </w:r>
      <w:proofErr w:type="spellStart"/>
      <w:r w:rsidR="00707F61" w:rsidRPr="006F0D9F">
        <w:rPr>
          <w:sz w:val="22"/>
          <w:szCs w:val="22"/>
        </w:rPr>
        <w:t>valid</w:t>
      </w:r>
      <w:proofErr w:type="spellEnd"/>
      <w:r w:rsidR="00707F61" w:rsidRPr="006F0D9F">
        <w:rPr>
          <w:sz w:val="22"/>
          <w:szCs w:val="22"/>
        </w:rPr>
        <w:t xml:space="preserve"> </w:t>
      </w:r>
      <w:proofErr w:type="spellStart"/>
      <w:r w:rsidR="00707F61" w:rsidRPr="006F0D9F">
        <w:rPr>
          <w:sz w:val="22"/>
          <w:szCs w:val="22"/>
        </w:rPr>
        <w:t>legislation</w:t>
      </w:r>
      <w:proofErr w:type="spellEnd"/>
      <w:r w:rsidR="00A57E24" w:rsidRPr="006F0D9F">
        <w:rPr>
          <w:sz w:val="22"/>
          <w:szCs w:val="22"/>
        </w:rPr>
        <w:t xml:space="preserve"> at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time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Customer's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obligation</w:t>
      </w:r>
      <w:proofErr w:type="spellEnd"/>
      <w:r w:rsidR="00A57E24" w:rsidRPr="006F0D9F">
        <w:rPr>
          <w:sz w:val="22"/>
          <w:szCs w:val="22"/>
        </w:rPr>
        <w:t xml:space="preserve">. </w:t>
      </w:r>
      <w:r w:rsidR="00D2712E" w:rsidRPr="006F0D9F">
        <w:rPr>
          <w:sz w:val="22"/>
          <w:szCs w:val="22"/>
        </w:rPr>
        <w:t xml:space="preserve">OPR </w:t>
      </w:r>
      <w:proofErr w:type="spellStart"/>
      <w:r w:rsidR="00A57E24" w:rsidRPr="006F0D9F">
        <w:rPr>
          <w:sz w:val="22"/>
          <w:szCs w:val="22"/>
        </w:rPr>
        <w:t>commits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Customer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inform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about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</w:t>
      </w:r>
      <w:r w:rsidR="00D2712E" w:rsidRPr="006F0D9F">
        <w:rPr>
          <w:sz w:val="22"/>
          <w:szCs w:val="22"/>
        </w:rPr>
        <w:t>mount</w:t>
      </w:r>
      <w:proofErr w:type="spellEnd"/>
      <w:r w:rsidR="00D2712E" w:rsidRPr="006F0D9F">
        <w:rPr>
          <w:sz w:val="22"/>
          <w:szCs w:val="22"/>
        </w:rPr>
        <w:t xml:space="preserve"> of </w:t>
      </w:r>
      <w:proofErr w:type="spellStart"/>
      <w:r w:rsidR="00D2712E" w:rsidRPr="006F0D9F">
        <w:rPr>
          <w:sz w:val="22"/>
          <w:szCs w:val="22"/>
        </w:rPr>
        <w:t>its</w:t>
      </w:r>
      <w:proofErr w:type="spellEnd"/>
      <w:r w:rsidR="00D2712E" w:rsidRPr="006F0D9F">
        <w:rPr>
          <w:sz w:val="22"/>
          <w:szCs w:val="22"/>
        </w:rPr>
        <w:t xml:space="preserve"> </w:t>
      </w:r>
      <w:proofErr w:type="spellStart"/>
      <w:r w:rsidR="00D2712E" w:rsidRPr="006F0D9F">
        <w:rPr>
          <w:sz w:val="22"/>
          <w:szCs w:val="22"/>
        </w:rPr>
        <w:t>market</w:t>
      </w:r>
      <w:proofErr w:type="spellEnd"/>
      <w:r w:rsidR="00D2712E" w:rsidRPr="006F0D9F">
        <w:rPr>
          <w:sz w:val="22"/>
          <w:szCs w:val="22"/>
        </w:rPr>
        <w:t xml:space="preserve"> </w:t>
      </w:r>
      <w:proofErr w:type="spellStart"/>
      <w:r w:rsidR="00D2712E" w:rsidRPr="006F0D9F">
        <w:rPr>
          <w:sz w:val="22"/>
          <w:szCs w:val="22"/>
        </w:rPr>
        <w:t>share</w:t>
      </w:r>
      <w:proofErr w:type="spellEnd"/>
      <w:r w:rsidR="00D2712E" w:rsidRPr="006F0D9F">
        <w:rPr>
          <w:sz w:val="22"/>
          <w:szCs w:val="22"/>
        </w:rPr>
        <w:t xml:space="preserve"> and / </w:t>
      </w:r>
      <w:r w:rsidR="00A57E24" w:rsidRPr="006F0D9F">
        <w:rPr>
          <w:sz w:val="22"/>
          <w:szCs w:val="22"/>
        </w:rPr>
        <w:t xml:space="preserve">or </w:t>
      </w:r>
      <w:proofErr w:type="spellStart"/>
      <w:r w:rsidR="00707F61" w:rsidRPr="006F0D9F">
        <w:rPr>
          <w:color w:val="auto"/>
          <w:sz w:val="22"/>
          <w:szCs w:val="22"/>
        </w:rPr>
        <w:t>its</w:t>
      </w:r>
      <w:proofErr w:type="spellEnd"/>
      <w:r w:rsidR="00707F61" w:rsidRPr="006F0D9F">
        <w:rPr>
          <w:color w:val="auto"/>
          <w:sz w:val="22"/>
          <w:szCs w:val="22"/>
        </w:rPr>
        <w:t xml:space="preserve"> </w:t>
      </w:r>
      <w:proofErr w:type="spellStart"/>
      <w:r w:rsidR="00707F61" w:rsidRPr="006F0D9F">
        <w:rPr>
          <w:color w:val="auto"/>
          <w:sz w:val="22"/>
          <w:szCs w:val="22"/>
        </w:rPr>
        <w:t>collection</w:t>
      </w:r>
      <w:proofErr w:type="spellEnd"/>
      <w:r w:rsidR="00707F61" w:rsidRPr="006F0D9F">
        <w:rPr>
          <w:color w:val="auto"/>
          <w:sz w:val="22"/>
          <w:szCs w:val="22"/>
        </w:rPr>
        <w:t xml:space="preserve"> </w:t>
      </w:r>
      <w:proofErr w:type="spellStart"/>
      <w:r w:rsidR="00707F61" w:rsidRPr="006F0D9F">
        <w:rPr>
          <w:color w:val="auto"/>
          <w:sz w:val="22"/>
          <w:szCs w:val="22"/>
        </w:rPr>
        <w:t>share</w:t>
      </w:r>
      <w:proofErr w:type="spellEnd"/>
      <w:r w:rsidR="00707F61" w:rsidRPr="006F0D9F">
        <w:rPr>
          <w:color w:val="auto"/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determined</w:t>
      </w:r>
      <w:proofErr w:type="spellEnd"/>
      <w:r w:rsidR="00A57E24" w:rsidRPr="006F0D9F">
        <w:rPr>
          <w:sz w:val="22"/>
          <w:szCs w:val="22"/>
        </w:rPr>
        <w:t xml:space="preserve"> on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basis</w:t>
      </w:r>
      <w:proofErr w:type="spellEnd"/>
      <w:r w:rsidR="00A57E24" w:rsidRPr="006F0D9F">
        <w:rPr>
          <w:sz w:val="22"/>
          <w:szCs w:val="22"/>
        </w:rPr>
        <w:t xml:space="preserve"> of a </w:t>
      </w:r>
      <w:proofErr w:type="spellStart"/>
      <w:r w:rsidR="00A57E24" w:rsidRPr="006F0D9F">
        <w:rPr>
          <w:sz w:val="22"/>
          <w:szCs w:val="22"/>
        </w:rPr>
        <w:t>special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regulation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for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calendar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year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concerned</w:t>
      </w:r>
      <w:proofErr w:type="spellEnd"/>
      <w:r w:rsidR="00A57E24" w:rsidRPr="006F0D9F">
        <w:rPr>
          <w:sz w:val="22"/>
          <w:szCs w:val="22"/>
        </w:rPr>
        <w:t>.</w:t>
      </w:r>
    </w:p>
    <w:p w14:paraId="4B54EC4A" w14:textId="77777777" w:rsidR="009C2137" w:rsidRPr="000E4C5E" w:rsidRDefault="009C2137" w:rsidP="009C2137">
      <w:pPr>
        <w:pStyle w:val="Default"/>
        <w:jc w:val="both"/>
        <w:rPr>
          <w:sz w:val="22"/>
          <w:szCs w:val="22"/>
        </w:rPr>
      </w:pPr>
    </w:p>
    <w:p w14:paraId="13F99FFD" w14:textId="77777777" w:rsidR="00A57E24" w:rsidRPr="006F0D9F" w:rsidRDefault="00831390" w:rsidP="006F0D9F">
      <w:pPr>
        <w:pStyle w:val="Default"/>
        <w:numPr>
          <w:ilvl w:val="0"/>
          <w:numId w:val="25"/>
        </w:num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Unless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otherwise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specific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legislation</w:t>
      </w:r>
      <w:proofErr w:type="spellEnd"/>
      <w:r w:rsidR="00A57E24" w:rsidRPr="000E4C5E">
        <w:rPr>
          <w:sz w:val="22"/>
          <w:szCs w:val="22"/>
        </w:rPr>
        <w:t xml:space="preserve">, </w:t>
      </w:r>
      <w:r w:rsidR="00D2712E"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undertakes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ensure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for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compliance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with</w:t>
      </w:r>
      <w:proofErr w:type="spellEnd"/>
      <w:r w:rsidR="00D2712E" w:rsidRPr="006F0D9F">
        <w:rPr>
          <w:sz w:val="22"/>
          <w:szCs w:val="22"/>
        </w:rPr>
        <w:t xml:space="preserve"> </w:t>
      </w:r>
      <w:proofErr w:type="spellStart"/>
      <w:r w:rsidR="00D2712E" w:rsidRPr="006F0D9F">
        <w:rPr>
          <w:sz w:val="22"/>
          <w:szCs w:val="22"/>
        </w:rPr>
        <w:t>the</w:t>
      </w:r>
      <w:proofErr w:type="spellEnd"/>
      <w:r w:rsidR="00D2712E" w:rsidRPr="006F0D9F">
        <w:rPr>
          <w:sz w:val="22"/>
          <w:szCs w:val="22"/>
        </w:rPr>
        <w:t xml:space="preserve"> </w:t>
      </w:r>
      <w:proofErr w:type="spellStart"/>
      <w:r w:rsidR="00D2712E" w:rsidRPr="006F0D9F">
        <w:rPr>
          <w:sz w:val="22"/>
          <w:szCs w:val="22"/>
        </w:rPr>
        <w:t>obligations</w:t>
      </w:r>
      <w:proofErr w:type="spellEnd"/>
      <w:r w:rsidR="00D2712E" w:rsidRPr="006F0D9F">
        <w:rPr>
          <w:sz w:val="22"/>
          <w:szCs w:val="22"/>
        </w:rPr>
        <w:t xml:space="preserve"> set </w:t>
      </w:r>
      <w:proofErr w:type="spellStart"/>
      <w:r w:rsidR="00D2712E" w:rsidRPr="006F0D9F">
        <w:rPr>
          <w:sz w:val="22"/>
          <w:szCs w:val="22"/>
        </w:rPr>
        <w:t>out</w:t>
      </w:r>
      <w:proofErr w:type="spellEnd"/>
      <w:r w:rsidR="00D2712E" w:rsidRPr="006F0D9F">
        <w:rPr>
          <w:sz w:val="22"/>
          <w:szCs w:val="22"/>
        </w:rPr>
        <w:t xml:space="preserve"> in </w:t>
      </w:r>
      <w:proofErr w:type="spellStart"/>
      <w:r w:rsidR="00D2712E" w:rsidRPr="006F0D9F">
        <w:rPr>
          <w:sz w:val="22"/>
          <w:szCs w:val="22"/>
        </w:rPr>
        <w:t>Article</w:t>
      </w:r>
      <w:proofErr w:type="spellEnd"/>
      <w:r w:rsidR="00D2712E" w:rsidRPr="006F0D9F">
        <w:rPr>
          <w:sz w:val="22"/>
          <w:szCs w:val="22"/>
        </w:rPr>
        <w:t xml:space="preserve"> II, </w:t>
      </w:r>
      <w:proofErr w:type="spellStart"/>
      <w:r w:rsidR="00D2712E" w:rsidRPr="006F0D9F">
        <w:rPr>
          <w:sz w:val="22"/>
          <w:szCs w:val="22"/>
        </w:rPr>
        <w:t>item</w:t>
      </w:r>
      <w:proofErr w:type="spellEnd"/>
      <w:r w:rsidR="00D2712E" w:rsidRPr="006F0D9F">
        <w:rPr>
          <w:sz w:val="22"/>
          <w:szCs w:val="22"/>
        </w:rPr>
        <w:t xml:space="preserve"> </w:t>
      </w:r>
      <w:r w:rsidR="00A57E24" w:rsidRPr="006F0D9F">
        <w:rPr>
          <w:sz w:val="22"/>
          <w:szCs w:val="22"/>
        </w:rPr>
        <w:t xml:space="preserve">1.3 by </w:t>
      </w:r>
      <w:proofErr w:type="spellStart"/>
      <w:r w:rsidR="00A57E24" w:rsidRPr="006F0D9F">
        <w:rPr>
          <w:sz w:val="22"/>
          <w:szCs w:val="22"/>
        </w:rPr>
        <w:t>providing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relevant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information</w:t>
      </w:r>
      <w:proofErr w:type="spellEnd"/>
      <w:r w:rsidR="003D344C" w:rsidRPr="006F0D9F">
        <w:rPr>
          <w:sz w:val="22"/>
          <w:szCs w:val="22"/>
        </w:rPr>
        <w:t xml:space="preserve"> to </w:t>
      </w:r>
      <w:proofErr w:type="spellStart"/>
      <w:r w:rsidR="003D344C" w:rsidRPr="006F0D9F">
        <w:rPr>
          <w:sz w:val="22"/>
          <w:szCs w:val="22"/>
        </w:rPr>
        <w:t>the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Customer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which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entitled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disclose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it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his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own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discretion</w:t>
      </w:r>
      <w:proofErr w:type="spellEnd"/>
      <w:r w:rsidR="00A57E24" w:rsidRPr="006F0D9F">
        <w:rPr>
          <w:sz w:val="22"/>
          <w:szCs w:val="22"/>
        </w:rPr>
        <w:t xml:space="preserve"> and to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possibility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disclose</w:t>
      </w:r>
      <w:proofErr w:type="spellEnd"/>
      <w:r w:rsidR="00A57E24" w:rsidRPr="006F0D9F">
        <w:rPr>
          <w:sz w:val="22"/>
          <w:szCs w:val="22"/>
        </w:rPr>
        <w:t xml:space="preserve"> (eg</w:t>
      </w:r>
      <w:r w:rsidR="00D2712E" w:rsidRPr="006F0D9F">
        <w:rPr>
          <w:sz w:val="22"/>
          <w:szCs w:val="22"/>
        </w:rPr>
        <w:t>.</w:t>
      </w:r>
      <w:r w:rsidR="00A57E24" w:rsidRPr="006F0D9F">
        <w:rPr>
          <w:sz w:val="22"/>
          <w:szCs w:val="22"/>
        </w:rPr>
        <w:t xml:space="preserve"> on </w:t>
      </w:r>
      <w:proofErr w:type="spellStart"/>
      <w:r w:rsidR="00A57E24" w:rsidRPr="006F0D9F">
        <w:rPr>
          <w:sz w:val="22"/>
          <w:szCs w:val="22"/>
        </w:rPr>
        <w:t>his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website</w:t>
      </w:r>
      <w:proofErr w:type="spellEnd"/>
      <w:r w:rsidR="00A57E24" w:rsidRPr="006F0D9F">
        <w:rPr>
          <w:sz w:val="22"/>
          <w:szCs w:val="22"/>
        </w:rPr>
        <w:t xml:space="preserve">) and </w:t>
      </w:r>
      <w:proofErr w:type="spellStart"/>
      <w:r w:rsidR="00A57E24" w:rsidRPr="006F0D9F">
        <w:rPr>
          <w:sz w:val="22"/>
          <w:szCs w:val="22"/>
        </w:rPr>
        <w:t>indicating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that</w:t>
      </w:r>
      <w:proofErr w:type="spellEnd"/>
      <w:r w:rsidR="00A57E24" w:rsidRPr="006F0D9F">
        <w:rPr>
          <w:sz w:val="22"/>
          <w:szCs w:val="22"/>
        </w:rPr>
        <w:t xml:space="preserve"> he </w:t>
      </w:r>
      <w:proofErr w:type="spellStart"/>
      <w:r w:rsidR="00A57E24" w:rsidRPr="006F0D9F">
        <w:rPr>
          <w:sz w:val="22"/>
          <w:szCs w:val="22"/>
        </w:rPr>
        <w:t>fulfills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statutory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obligations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through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an</w:t>
      </w:r>
      <w:proofErr w:type="spellEnd"/>
      <w:r w:rsidR="00A57E24" w:rsidRPr="006F0D9F">
        <w:rPr>
          <w:sz w:val="22"/>
          <w:szCs w:val="22"/>
        </w:rPr>
        <w:t xml:space="preserve"> </w:t>
      </w:r>
      <w:r w:rsidR="00D2712E" w:rsidRPr="006F0D9F">
        <w:rPr>
          <w:sz w:val="22"/>
          <w:szCs w:val="22"/>
        </w:rPr>
        <w:t xml:space="preserve">OPR </w:t>
      </w:r>
      <w:proofErr w:type="spellStart"/>
      <w:r w:rsidR="00A57E24" w:rsidRPr="006F0D9F">
        <w:rPr>
          <w:sz w:val="22"/>
          <w:szCs w:val="22"/>
        </w:rPr>
        <w:t>waste</w:t>
      </w:r>
      <w:proofErr w:type="spellEnd"/>
      <w:r w:rsidR="00A57E24" w:rsidRPr="006F0D9F">
        <w:rPr>
          <w:sz w:val="22"/>
          <w:szCs w:val="22"/>
        </w:rPr>
        <w:t xml:space="preserve"> management </w:t>
      </w:r>
      <w:proofErr w:type="spellStart"/>
      <w:r w:rsidR="00A57E24" w:rsidRPr="006F0D9F">
        <w:rPr>
          <w:sz w:val="22"/>
          <w:szCs w:val="22"/>
        </w:rPr>
        <w:t>system</w:t>
      </w:r>
      <w:proofErr w:type="spellEnd"/>
      <w:r w:rsidR="00A57E24" w:rsidRPr="006F0D9F">
        <w:rPr>
          <w:sz w:val="22"/>
          <w:szCs w:val="22"/>
        </w:rPr>
        <w:t xml:space="preserve">. </w:t>
      </w:r>
      <w:proofErr w:type="spellStart"/>
      <w:r w:rsidR="00A57E24" w:rsidRPr="006F0D9F">
        <w:rPr>
          <w:sz w:val="22"/>
          <w:szCs w:val="22"/>
        </w:rPr>
        <w:t>For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purpose</w:t>
      </w:r>
      <w:proofErr w:type="spellEnd"/>
      <w:r w:rsidR="00A57E24" w:rsidRPr="006F0D9F">
        <w:rPr>
          <w:sz w:val="22"/>
          <w:szCs w:val="22"/>
        </w:rPr>
        <w:t xml:space="preserve">,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Customer</w:t>
      </w:r>
      <w:proofErr w:type="spellEnd"/>
      <w:r w:rsidR="00A57E24" w:rsidRPr="006F0D9F">
        <w:rPr>
          <w:sz w:val="22"/>
          <w:szCs w:val="22"/>
        </w:rPr>
        <w:t xml:space="preserve">, in </w:t>
      </w:r>
      <w:proofErr w:type="spellStart"/>
      <w:r w:rsidR="00D2712E" w:rsidRPr="006F0D9F">
        <w:rPr>
          <w:sz w:val="22"/>
          <w:szCs w:val="22"/>
        </w:rPr>
        <w:t>Contract</w:t>
      </w:r>
      <w:proofErr w:type="spellEnd"/>
      <w:r w:rsidR="00D2712E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with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D2712E" w:rsidRPr="006F0D9F">
        <w:rPr>
          <w:sz w:val="22"/>
          <w:szCs w:val="22"/>
        </w:rPr>
        <w:t xml:space="preserve"> OPR </w:t>
      </w:r>
      <w:r w:rsidR="00A57E24" w:rsidRPr="006F0D9F">
        <w:rPr>
          <w:sz w:val="22"/>
          <w:szCs w:val="22"/>
        </w:rPr>
        <w:t xml:space="preserve">, </w:t>
      </w:r>
      <w:proofErr w:type="spellStart"/>
      <w:r w:rsidR="00A57E24" w:rsidRPr="006F0D9F">
        <w:rPr>
          <w:sz w:val="22"/>
          <w:szCs w:val="22"/>
        </w:rPr>
        <w:t>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entitled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use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logo </w:t>
      </w:r>
      <w:proofErr w:type="spellStart"/>
      <w:r w:rsidR="00A57E24" w:rsidRPr="006F0D9F">
        <w:rPr>
          <w:sz w:val="22"/>
          <w:szCs w:val="22"/>
        </w:rPr>
        <w:t>designating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system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operated</w:t>
      </w:r>
      <w:proofErr w:type="spellEnd"/>
      <w:r w:rsidR="00A57E24" w:rsidRPr="006F0D9F">
        <w:rPr>
          <w:sz w:val="22"/>
          <w:szCs w:val="22"/>
        </w:rPr>
        <w:t xml:space="preserve"> by</w:t>
      </w:r>
      <w:r w:rsidR="00D2712E" w:rsidRPr="006F0D9F">
        <w:rPr>
          <w:sz w:val="22"/>
          <w:szCs w:val="22"/>
        </w:rPr>
        <w:t xml:space="preserve"> OPR</w:t>
      </w:r>
      <w:r w:rsidR="00A57E24" w:rsidRPr="006F0D9F">
        <w:rPr>
          <w:sz w:val="22"/>
          <w:szCs w:val="22"/>
        </w:rPr>
        <w:t xml:space="preserve">.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terms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use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logo </w:t>
      </w:r>
      <w:proofErr w:type="spellStart"/>
      <w:r w:rsidR="00A57E24" w:rsidRPr="006F0D9F">
        <w:rPr>
          <w:sz w:val="22"/>
          <w:szCs w:val="22"/>
        </w:rPr>
        <w:t>will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be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subject</w:t>
      </w:r>
      <w:proofErr w:type="spellEnd"/>
      <w:r w:rsidR="00A57E24" w:rsidRPr="006F0D9F">
        <w:rPr>
          <w:sz w:val="22"/>
          <w:szCs w:val="22"/>
        </w:rPr>
        <w:t xml:space="preserve"> of a </w:t>
      </w:r>
      <w:proofErr w:type="spellStart"/>
      <w:r w:rsidR="00A57E24" w:rsidRPr="006F0D9F">
        <w:rPr>
          <w:sz w:val="22"/>
          <w:szCs w:val="22"/>
        </w:rPr>
        <w:t>specific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contractual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arrangement</w:t>
      </w:r>
      <w:proofErr w:type="spellEnd"/>
      <w:r w:rsidR="00A57E24" w:rsidRPr="006F0D9F">
        <w:rPr>
          <w:sz w:val="22"/>
          <w:szCs w:val="22"/>
        </w:rPr>
        <w:t>.</w:t>
      </w:r>
    </w:p>
    <w:p w14:paraId="6A7B5CDD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19A66DB8" w14:textId="77777777" w:rsidR="006F0D9F" w:rsidRDefault="00D2712E" w:rsidP="009808FA">
      <w:pPr>
        <w:pStyle w:val="Default"/>
        <w:numPr>
          <w:ilvl w:val="0"/>
          <w:numId w:val="2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undertakes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provide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operational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assistance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assistance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case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controls</w:t>
      </w:r>
      <w:proofErr w:type="spellEnd"/>
      <w:r w:rsidR="00A57E24" w:rsidRPr="000E4C5E">
        <w:rPr>
          <w:sz w:val="22"/>
          <w:szCs w:val="22"/>
        </w:rPr>
        <w:t xml:space="preserve"> by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state </w:t>
      </w:r>
      <w:proofErr w:type="spellStart"/>
      <w:r w:rsidR="00A57E24" w:rsidRPr="006F0D9F">
        <w:rPr>
          <w:sz w:val="22"/>
          <w:szCs w:val="22"/>
        </w:rPr>
        <w:t>supervisory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authorities</w:t>
      </w:r>
      <w:proofErr w:type="spellEnd"/>
      <w:r w:rsidR="00A57E24" w:rsidRPr="006F0D9F">
        <w:rPr>
          <w:sz w:val="22"/>
          <w:szCs w:val="22"/>
        </w:rPr>
        <w:t xml:space="preserve"> in </w:t>
      </w:r>
      <w:proofErr w:type="spellStart"/>
      <w:r w:rsidR="00A57E24" w:rsidRPr="006F0D9F">
        <w:rPr>
          <w:sz w:val="22"/>
          <w:szCs w:val="22"/>
        </w:rPr>
        <w:t>waste</w:t>
      </w:r>
      <w:proofErr w:type="spellEnd"/>
      <w:r w:rsidR="00A57E24" w:rsidRPr="006F0D9F">
        <w:rPr>
          <w:sz w:val="22"/>
          <w:szCs w:val="22"/>
        </w:rPr>
        <w:t xml:space="preserve"> management </w:t>
      </w:r>
      <w:proofErr w:type="spellStart"/>
      <w:r w:rsidR="00A57E24" w:rsidRPr="006F0D9F">
        <w:rPr>
          <w:sz w:val="22"/>
          <w:szCs w:val="22"/>
        </w:rPr>
        <w:t>subject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third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sentence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this</w:t>
      </w:r>
      <w:proofErr w:type="spellEnd"/>
      <w:r w:rsidR="00A57E24" w:rsidRPr="006F0D9F">
        <w:rPr>
          <w:sz w:val="22"/>
          <w:szCs w:val="22"/>
        </w:rPr>
        <w:t xml:space="preserve"> point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Contract</w:t>
      </w:r>
      <w:proofErr w:type="spellEnd"/>
      <w:r w:rsidR="003D344C" w:rsidRPr="006F0D9F">
        <w:rPr>
          <w:sz w:val="22"/>
          <w:szCs w:val="22"/>
        </w:rPr>
        <w:t xml:space="preserve">. </w:t>
      </w:r>
      <w:proofErr w:type="spellStart"/>
      <w:r w:rsidR="003D344C" w:rsidRPr="006F0D9F">
        <w:rPr>
          <w:sz w:val="22"/>
          <w:szCs w:val="22"/>
        </w:rPr>
        <w:t>Unless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otherwise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specified</w:t>
      </w:r>
      <w:proofErr w:type="spellEnd"/>
      <w:r w:rsidR="003D344C" w:rsidRPr="006F0D9F">
        <w:rPr>
          <w:sz w:val="22"/>
          <w:szCs w:val="22"/>
        </w:rPr>
        <w:t xml:space="preserve"> by</w:t>
      </w:r>
      <w:r w:rsidRPr="006F0D9F">
        <w:rPr>
          <w:sz w:val="22"/>
          <w:szCs w:val="22"/>
        </w:rPr>
        <w:t xml:space="preserve"> OPR</w:t>
      </w:r>
      <w:r w:rsidR="00A57E24" w:rsidRPr="006F0D9F">
        <w:rPr>
          <w:sz w:val="22"/>
          <w:szCs w:val="22"/>
        </w:rPr>
        <w:t xml:space="preserve">, </w:t>
      </w:r>
      <w:proofErr w:type="spellStart"/>
      <w:r w:rsidR="00A57E24" w:rsidRPr="006F0D9F">
        <w:rPr>
          <w:sz w:val="22"/>
          <w:szCs w:val="22"/>
        </w:rPr>
        <w:t>professional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assistance</w:t>
      </w:r>
      <w:proofErr w:type="spellEnd"/>
      <w:r w:rsidR="00A57E24" w:rsidRPr="006F0D9F">
        <w:rPr>
          <w:sz w:val="22"/>
          <w:szCs w:val="22"/>
        </w:rPr>
        <w:t xml:space="preserve"> and </w:t>
      </w:r>
      <w:proofErr w:type="spellStart"/>
      <w:r w:rsidR="00A57E24" w:rsidRPr="006F0D9F">
        <w:rPr>
          <w:sz w:val="22"/>
          <w:szCs w:val="22"/>
        </w:rPr>
        <w:t>assistance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under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this</w:t>
      </w:r>
      <w:proofErr w:type="spellEnd"/>
      <w:r w:rsidR="00A57E24" w:rsidRPr="006F0D9F">
        <w:rPr>
          <w:sz w:val="22"/>
          <w:szCs w:val="22"/>
        </w:rPr>
        <w:t xml:space="preserve"> point </w:t>
      </w:r>
      <w:proofErr w:type="spellStart"/>
      <w:r w:rsidR="00A57E24" w:rsidRPr="006F0D9F">
        <w:rPr>
          <w:sz w:val="22"/>
          <w:szCs w:val="22"/>
        </w:rPr>
        <w:t>shall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be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include</w:t>
      </w:r>
      <w:r w:rsidR="003D344C" w:rsidRPr="006F0D9F">
        <w:rPr>
          <w:sz w:val="22"/>
          <w:szCs w:val="22"/>
        </w:rPr>
        <w:t>d</w:t>
      </w:r>
      <w:proofErr w:type="spellEnd"/>
      <w:r w:rsidR="003D344C" w:rsidRPr="006F0D9F">
        <w:rPr>
          <w:sz w:val="22"/>
          <w:szCs w:val="22"/>
        </w:rPr>
        <w:t xml:space="preserve"> in </w:t>
      </w:r>
      <w:proofErr w:type="spellStart"/>
      <w:r w:rsidR="003D344C" w:rsidRPr="006F0D9F">
        <w:rPr>
          <w:sz w:val="22"/>
          <w:szCs w:val="22"/>
        </w:rPr>
        <w:t>the</w:t>
      </w:r>
      <w:proofErr w:type="spellEnd"/>
      <w:r w:rsidR="003D344C" w:rsidRPr="006F0D9F">
        <w:rPr>
          <w:sz w:val="22"/>
          <w:szCs w:val="22"/>
        </w:rPr>
        <w:t xml:space="preserve"> </w:t>
      </w:r>
      <w:proofErr w:type="spellStart"/>
      <w:r w:rsidR="003D344C" w:rsidRPr="006F0D9F">
        <w:rPr>
          <w:sz w:val="22"/>
          <w:szCs w:val="22"/>
        </w:rPr>
        <w:t>remuneration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payable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under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Article</w:t>
      </w:r>
      <w:proofErr w:type="spellEnd"/>
      <w:r w:rsidRPr="006F0D9F">
        <w:rPr>
          <w:sz w:val="22"/>
          <w:szCs w:val="22"/>
        </w:rPr>
        <w:t xml:space="preserve"> II </w:t>
      </w:r>
      <w:proofErr w:type="spellStart"/>
      <w:r w:rsidR="009A1BA2">
        <w:rPr>
          <w:sz w:val="22"/>
          <w:szCs w:val="22"/>
        </w:rPr>
        <w:t>item</w:t>
      </w:r>
      <w:proofErr w:type="spellEnd"/>
      <w:r w:rsidR="003D344C" w:rsidRPr="006F0D9F">
        <w:rPr>
          <w:sz w:val="22"/>
          <w:szCs w:val="22"/>
        </w:rPr>
        <w:t xml:space="preserve"> 2 </w:t>
      </w:r>
      <w:r w:rsidRPr="006F0D9F">
        <w:rPr>
          <w:sz w:val="22"/>
          <w:szCs w:val="22"/>
        </w:rPr>
        <w:t xml:space="preserve">of </w:t>
      </w:r>
      <w:proofErr w:type="spellStart"/>
      <w:r w:rsidRPr="006F0D9F">
        <w:rPr>
          <w:sz w:val="22"/>
          <w:szCs w:val="22"/>
        </w:rPr>
        <w:t>the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Contract</w:t>
      </w:r>
      <w:proofErr w:type="spellEnd"/>
      <w:r w:rsidR="00A57E24" w:rsidRPr="006F0D9F">
        <w:rPr>
          <w:sz w:val="22"/>
          <w:szCs w:val="22"/>
        </w:rPr>
        <w:t xml:space="preserve">. </w:t>
      </w:r>
      <w:r w:rsidRPr="006F0D9F">
        <w:rPr>
          <w:sz w:val="22"/>
          <w:szCs w:val="22"/>
        </w:rPr>
        <w:t xml:space="preserve">OPR </w:t>
      </w:r>
      <w:proofErr w:type="spellStart"/>
      <w:r w:rsidR="00A57E24" w:rsidRPr="006F0D9F">
        <w:rPr>
          <w:sz w:val="22"/>
          <w:szCs w:val="22"/>
        </w:rPr>
        <w:t>reserves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right</w:t>
      </w:r>
      <w:proofErr w:type="spellEnd"/>
      <w:r w:rsidR="00A57E24" w:rsidRPr="006F0D9F">
        <w:rPr>
          <w:sz w:val="22"/>
          <w:szCs w:val="22"/>
        </w:rPr>
        <w:t xml:space="preserve"> to </w:t>
      </w:r>
      <w:proofErr w:type="spellStart"/>
      <w:r w:rsidR="00A57E24" w:rsidRPr="006F0D9F">
        <w:rPr>
          <w:sz w:val="22"/>
          <w:szCs w:val="22"/>
        </w:rPr>
        <w:t>refuse</w:t>
      </w:r>
      <w:proofErr w:type="spellEnd"/>
      <w:r w:rsidR="00A57E24" w:rsidRPr="006F0D9F">
        <w:rPr>
          <w:sz w:val="22"/>
          <w:szCs w:val="22"/>
        </w:rPr>
        <w:t xml:space="preserve"> or </w:t>
      </w:r>
      <w:proofErr w:type="spellStart"/>
      <w:r w:rsidR="00A57E24" w:rsidRPr="006F0D9F">
        <w:rPr>
          <w:sz w:val="22"/>
          <w:szCs w:val="22"/>
        </w:rPr>
        <w:t>charge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provision</w:t>
      </w:r>
      <w:proofErr w:type="spellEnd"/>
      <w:r w:rsidR="00A57E24" w:rsidRPr="006F0D9F">
        <w:rPr>
          <w:sz w:val="22"/>
          <w:szCs w:val="22"/>
        </w:rPr>
        <w:t xml:space="preserve"> of expert </w:t>
      </w:r>
      <w:proofErr w:type="spellStart"/>
      <w:r w:rsidR="00A57E24" w:rsidRPr="006F0D9F">
        <w:rPr>
          <w:sz w:val="22"/>
          <w:szCs w:val="22"/>
        </w:rPr>
        <w:t>advice</w:t>
      </w:r>
      <w:proofErr w:type="spellEnd"/>
      <w:r w:rsidR="00E02AF9" w:rsidRPr="006F0D9F">
        <w:rPr>
          <w:sz w:val="22"/>
          <w:szCs w:val="22"/>
        </w:rPr>
        <w:t>,</w:t>
      </w:r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if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its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focus</w:t>
      </w:r>
      <w:proofErr w:type="spellEnd"/>
      <w:r w:rsidR="00A57E24" w:rsidRPr="006F0D9F">
        <w:rPr>
          <w:sz w:val="22"/>
          <w:szCs w:val="22"/>
        </w:rPr>
        <w:t xml:space="preserve"> or </w:t>
      </w:r>
      <w:proofErr w:type="spellStart"/>
      <w:r w:rsidR="00A57E24" w:rsidRPr="006F0D9F">
        <w:rPr>
          <w:sz w:val="22"/>
          <w:szCs w:val="22"/>
        </w:rPr>
        <w:t>scope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exceeds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scope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this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Contract</w:t>
      </w:r>
      <w:proofErr w:type="spellEnd"/>
      <w:r w:rsidRPr="006F0D9F">
        <w:rPr>
          <w:sz w:val="22"/>
          <w:szCs w:val="22"/>
        </w:rPr>
        <w:t>.</w:t>
      </w:r>
    </w:p>
    <w:p w14:paraId="20CBE0BF" w14:textId="77777777" w:rsidR="009808FA" w:rsidRPr="009808FA" w:rsidRDefault="009808FA" w:rsidP="009808FA">
      <w:pPr>
        <w:pStyle w:val="Default"/>
        <w:jc w:val="both"/>
        <w:rPr>
          <w:sz w:val="22"/>
          <w:szCs w:val="22"/>
        </w:rPr>
      </w:pPr>
    </w:p>
    <w:p w14:paraId="4879BC01" w14:textId="77777777" w:rsidR="00B400C1" w:rsidRPr="006F0D9F" w:rsidRDefault="00D2712E" w:rsidP="006F0D9F">
      <w:pPr>
        <w:pStyle w:val="Default"/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6F0D9F">
        <w:rPr>
          <w:sz w:val="22"/>
          <w:szCs w:val="22"/>
        </w:rPr>
        <w:t xml:space="preserve">OPR </w:t>
      </w:r>
      <w:proofErr w:type="spellStart"/>
      <w:r w:rsidR="00E02AF9" w:rsidRPr="006F0D9F">
        <w:rPr>
          <w:sz w:val="22"/>
          <w:szCs w:val="22"/>
        </w:rPr>
        <w:t>undertakes</w:t>
      </w:r>
      <w:proofErr w:type="spellEnd"/>
      <w:r w:rsidR="00E02AF9" w:rsidRPr="006F0D9F">
        <w:rPr>
          <w:sz w:val="22"/>
          <w:szCs w:val="22"/>
        </w:rPr>
        <w:t xml:space="preserve"> to </w:t>
      </w:r>
      <w:proofErr w:type="spellStart"/>
      <w:r w:rsidR="00E02AF9" w:rsidRPr="006F0D9F">
        <w:rPr>
          <w:sz w:val="22"/>
          <w:szCs w:val="22"/>
        </w:rPr>
        <w:t>submit</w:t>
      </w:r>
      <w:proofErr w:type="spellEnd"/>
      <w:r w:rsidR="00E02AF9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confirmation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fulfillment</w:t>
      </w:r>
      <w:proofErr w:type="spellEnd"/>
      <w:r w:rsidR="00A57E24" w:rsidRPr="006F0D9F">
        <w:rPr>
          <w:sz w:val="22"/>
          <w:szCs w:val="22"/>
        </w:rPr>
        <w:t xml:space="preserve"> of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E02AF9" w:rsidRPr="006F0D9F">
        <w:rPr>
          <w:sz w:val="22"/>
          <w:szCs w:val="22"/>
        </w:rPr>
        <w:t xml:space="preserve"> </w:t>
      </w:r>
      <w:proofErr w:type="spellStart"/>
      <w:r w:rsidR="00E02AF9" w:rsidRPr="006F0D9F">
        <w:rPr>
          <w:sz w:val="22"/>
          <w:szCs w:val="22"/>
        </w:rPr>
        <w:t>legal</w:t>
      </w:r>
      <w:proofErr w:type="spellEnd"/>
      <w:r w:rsidR="00E02AF9" w:rsidRPr="006F0D9F">
        <w:rPr>
          <w:sz w:val="22"/>
          <w:szCs w:val="22"/>
        </w:rPr>
        <w:t xml:space="preserve"> </w:t>
      </w:r>
      <w:proofErr w:type="spellStart"/>
      <w:r w:rsidR="00E02AF9" w:rsidRPr="006F0D9F">
        <w:rPr>
          <w:sz w:val="22"/>
          <w:szCs w:val="22"/>
        </w:rPr>
        <w:t>obligations</w:t>
      </w:r>
      <w:proofErr w:type="spellEnd"/>
      <w:r w:rsidR="00E02AF9" w:rsidRPr="006F0D9F">
        <w:rPr>
          <w:sz w:val="22"/>
          <w:szCs w:val="22"/>
        </w:rPr>
        <w:t xml:space="preserve"> to </w:t>
      </w:r>
      <w:proofErr w:type="spellStart"/>
      <w:r w:rsidR="00E02AF9" w:rsidRPr="006F0D9F">
        <w:rPr>
          <w:sz w:val="22"/>
          <w:szCs w:val="22"/>
        </w:rPr>
        <w:t>the</w:t>
      </w:r>
      <w:proofErr w:type="spellEnd"/>
      <w:r w:rsidR="00E02AF9" w:rsidRPr="006F0D9F">
        <w:rPr>
          <w:sz w:val="22"/>
          <w:szCs w:val="22"/>
        </w:rPr>
        <w:t xml:space="preserve"> </w:t>
      </w:r>
      <w:proofErr w:type="spellStart"/>
      <w:r w:rsidR="00E02AF9" w:rsidRPr="006F0D9F">
        <w:rPr>
          <w:sz w:val="22"/>
          <w:szCs w:val="22"/>
        </w:rPr>
        <w:t>Customer</w:t>
      </w:r>
      <w:proofErr w:type="spellEnd"/>
      <w:r w:rsidR="00A57E24" w:rsidRPr="006F0D9F">
        <w:rPr>
          <w:sz w:val="22"/>
          <w:szCs w:val="22"/>
        </w:rPr>
        <w:t xml:space="preserve"> in </w:t>
      </w:r>
      <w:proofErr w:type="spellStart"/>
      <w:r w:rsidR="00A57E24" w:rsidRPr="006F0D9F">
        <w:rPr>
          <w:sz w:val="22"/>
          <w:szCs w:val="22"/>
        </w:rPr>
        <w:t>accordance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with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valid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legislation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for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the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previous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calendar</w:t>
      </w:r>
      <w:proofErr w:type="spellEnd"/>
      <w:r w:rsidRPr="006F0D9F">
        <w:rPr>
          <w:sz w:val="22"/>
          <w:szCs w:val="22"/>
        </w:rPr>
        <w:t xml:space="preserve"> </w:t>
      </w:r>
      <w:proofErr w:type="spellStart"/>
      <w:r w:rsidRPr="006F0D9F">
        <w:rPr>
          <w:sz w:val="22"/>
          <w:szCs w:val="22"/>
        </w:rPr>
        <w:t>year</w:t>
      </w:r>
      <w:proofErr w:type="spellEnd"/>
      <w:r w:rsidRPr="006F0D9F">
        <w:rPr>
          <w:sz w:val="22"/>
          <w:szCs w:val="22"/>
        </w:rPr>
        <w:t xml:space="preserve">, </w:t>
      </w:r>
      <w:proofErr w:type="spellStart"/>
      <w:r w:rsidRPr="006F0D9F">
        <w:rPr>
          <w:sz w:val="22"/>
          <w:szCs w:val="22"/>
        </w:rPr>
        <w:t>always</w:t>
      </w:r>
      <w:proofErr w:type="spellEnd"/>
      <w:r w:rsidRPr="006F0D9F">
        <w:rPr>
          <w:sz w:val="22"/>
          <w:szCs w:val="22"/>
        </w:rPr>
        <w:t xml:space="preserve"> by </w:t>
      </w:r>
      <w:proofErr w:type="spellStart"/>
      <w:r w:rsidR="00E02AF9" w:rsidRPr="006F0D9F">
        <w:rPr>
          <w:sz w:val="22"/>
          <w:szCs w:val="22"/>
        </w:rPr>
        <w:t>March</w:t>
      </w:r>
      <w:proofErr w:type="spellEnd"/>
      <w:r w:rsidR="00E02AF9" w:rsidRPr="006F0D9F">
        <w:rPr>
          <w:sz w:val="22"/>
          <w:szCs w:val="22"/>
        </w:rPr>
        <w:t xml:space="preserve"> </w:t>
      </w:r>
      <w:r w:rsidRPr="006F0D9F">
        <w:rPr>
          <w:sz w:val="22"/>
          <w:szCs w:val="22"/>
        </w:rPr>
        <w:t xml:space="preserve">31 of </w:t>
      </w:r>
      <w:proofErr w:type="spellStart"/>
      <w:r w:rsidRPr="006F0D9F">
        <w:rPr>
          <w:sz w:val="22"/>
          <w:szCs w:val="22"/>
        </w:rPr>
        <w:t>t</w:t>
      </w:r>
      <w:r w:rsidR="00A57E24" w:rsidRPr="006F0D9F">
        <w:rPr>
          <w:sz w:val="22"/>
          <w:szCs w:val="22"/>
        </w:rPr>
        <w:t>he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following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calendar</w:t>
      </w:r>
      <w:proofErr w:type="spellEnd"/>
      <w:r w:rsidR="00A57E24" w:rsidRPr="006F0D9F">
        <w:rPr>
          <w:sz w:val="22"/>
          <w:szCs w:val="22"/>
        </w:rPr>
        <w:t xml:space="preserve"> </w:t>
      </w:r>
      <w:proofErr w:type="spellStart"/>
      <w:r w:rsidR="00A57E24" w:rsidRPr="006F0D9F">
        <w:rPr>
          <w:sz w:val="22"/>
          <w:szCs w:val="22"/>
        </w:rPr>
        <w:t>year</w:t>
      </w:r>
      <w:proofErr w:type="spellEnd"/>
      <w:r w:rsidR="00A57E24" w:rsidRPr="006F0D9F">
        <w:rPr>
          <w:sz w:val="22"/>
          <w:szCs w:val="22"/>
        </w:rPr>
        <w:t>.</w:t>
      </w:r>
    </w:p>
    <w:p w14:paraId="012E4A2F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67E09C0D" w14:textId="77777777" w:rsidR="00A57E24" w:rsidRPr="000E4C5E" w:rsidRDefault="009C2137" w:rsidP="00A57E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06A38">
        <w:rPr>
          <w:sz w:val="22"/>
          <w:szCs w:val="22"/>
        </w:rPr>
        <w:t xml:space="preserve">.   </w:t>
      </w:r>
      <w:proofErr w:type="spellStart"/>
      <w:r w:rsidR="00A57E24" w:rsidRPr="000E4C5E">
        <w:rPr>
          <w:sz w:val="22"/>
          <w:szCs w:val="22"/>
        </w:rPr>
        <w:t>If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all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the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following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conditions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will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cumulatively</w:t>
      </w:r>
      <w:proofErr w:type="spellEnd"/>
      <w:r w:rsidR="00A57E24" w:rsidRPr="000E4C5E">
        <w:rPr>
          <w:sz w:val="22"/>
          <w:szCs w:val="22"/>
        </w:rPr>
        <w:t xml:space="preserve"> met:</w:t>
      </w:r>
    </w:p>
    <w:p w14:paraId="2ECF9AA8" w14:textId="77777777" w:rsidR="009B3AD0" w:rsidRDefault="007E1D89" w:rsidP="006F0D9F">
      <w:pPr>
        <w:pStyle w:val="Default"/>
        <w:ind w:left="505" w:hanging="16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B3AD0">
        <w:rPr>
          <w:sz w:val="22"/>
          <w:szCs w:val="22"/>
        </w:rPr>
        <w:t>A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fine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will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be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imposed</w:t>
      </w:r>
      <w:proofErr w:type="spellEnd"/>
      <w:r w:rsidR="001F43B5">
        <w:rPr>
          <w:sz w:val="22"/>
          <w:szCs w:val="22"/>
        </w:rPr>
        <w:t xml:space="preserve"> to </w:t>
      </w:r>
      <w:proofErr w:type="spellStart"/>
      <w:r w:rsidR="001F43B5">
        <w:rPr>
          <w:sz w:val="22"/>
          <w:szCs w:val="22"/>
        </w:rPr>
        <w:t>the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by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decision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competent</w:t>
      </w:r>
      <w:proofErr w:type="spellEnd"/>
      <w:r w:rsidR="00A57E24" w:rsidRPr="000E4C5E">
        <w:rPr>
          <w:sz w:val="22"/>
          <w:szCs w:val="22"/>
        </w:rPr>
        <w:t xml:space="preserve"> state</w:t>
      </w:r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supervisory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authority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waste</w:t>
      </w:r>
      <w:proofErr w:type="spellEnd"/>
      <w:r w:rsidR="00A57E24" w:rsidRPr="000E4C5E">
        <w:rPr>
          <w:sz w:val="22"/>
          <w:szCs w:val="22"/>
        </w:rPr>
        <w:t xml:space="preserve"> management </w:t>
      </w:r>
      <w:proofErr w:type="spellStart"/>
      <w:r w:rsidR="00A57E24" w:rsidRPr="000E4C5E">
        <w:rPr>
          <w:sz w:val="22"/>
          <w:szCs w:val="22"/>
        </w:rPr>
        <w:t>system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for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pac</w:t>
      </w:r>
      <w:r w:rsidR="0013366E">
        <w:rPr>
          <w:sz w:val="22"/>
          <w:szCs w:val="22"/>
        </w:rPr>
        <w:t>kag</w:t>
      </w:r>
      <w:r w:rsidR="009B3AD0">
        <w:rPr>
          <w:sz w:val="22"/>
          <w:szCs w:val="22"/>
        </w:rPr>
        <w:t>ing</w:t>
      </w:r>
      <w:proofErr w:type="spellEnd"/>
      <w:r w:rsidR="009B3AD0">
        <w:rPr>
          <w:sz w:val="22"/>
          <w:szCs w:val="22"/>
        </w:rPr>
        <w:t xml:space="preserve"> </w:t>
      </w:r>
      <w:proofErr w:type="spellStart"/>
      <w:r w:rsidR="009B3AD0">
        <w:rPr>
          <w:sz w:val="22"/>
          <w:szCs w:val="22"/>
        </w:rPr>
        <w:t>waste</w:t>
      </w:r>
      <w:proofErr w:type="spellEnd"/>
      <w:r w:rsidR="009B3AD0">
        <w:rPr>
          <w:sz w:val="22"/>
          <w:szCs w:val="22"/>
        </w:rPr>
        <w:t xml:space="preserve"> and </w:t>
      </w:r>
      <w:proofErr w:type="spellStart"/>
      <w:r w:rsidR="009B3AD0">
        <w:rPr>
          <w:sz w:val="22"/>
          <w:szCs w:val="22"/>
        </w:rPr>
        <w:t>for</w:t>
      </w:r>
      <w:proofErr w:type="spellEnd"/>
      <w:r w:rsidR="009B3AD0">
        <w:rPr>
          <w:sz w:val="22"/>
          <w:szCs w:val="22"/>
        </w:rPr>
        <w:t xml:space="preserve"> </w:t>
      </w:r>
      <w:proofErr w:type="spellStart"/>
      <w:r w:rsidR="009B3AD0">
        <w:rPr>
          <w:sz w:val="22"/>
          <w:szCs w:val="22"/>
        </w:rPr>
        <w:t>non-packaging</w:t>
      </w:r>
      <w:proofErr w:type="spellEnd"/>
      <w:r w:rsidR="009B3AD0">
        <w:rPr>
          <w:sz w:val="22"/>
          <w:szCs w:val="22"/>
        </w:rPr>
        <w:t xml:space="preserve"> </w:t>
      </w:r>
      <w:proofErr w:type="spellStart"/>
      <w:r w:rsidR="009B3AD0">
        <w:rPr>
          <w:sz w:val="22"/>
          <w:szCs w:val="22"/>
        </w:rPr>
        <w:t>products</w:t>
      </w:r>
      <w:proofErr w:type="spellEnd"/>
      <w:r w:rsidR="009B3AD0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and</w:t>
      </w:r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waste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from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non-</w:t>
      </w:r>
      <w:r w:rsidR="0013366E">
        <w:rPr>
          <w:sz w:val="22"/>
          <w:szCs w:val="22"/>
        </w:rPr>
        <w:t>packaging</w:t>
      </w:r>
      <w:proofErr w:type="spellEnd"/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products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1F43B5">
        <w:rPr>
          <w:sz w:val="22"/>
          <w:szCs w:val="22"/>
        </w:rPr>
        <w:t>(</w:t>
      </w:r>
      <w:proofErr w:type="spellStart"/>
      <w:r w:rsidR="001F43B5" w:rsidRPr="000E4C5E">
        <w:rPr>
          <w:sz w:val="22"/>
          <w:szCs w:val="22"/>
        </w:rPr>
        <w:t>hereinafter</w:t>
      </w:r>
      <w:proofErr w:type="spellEnd"/>
      <w:r w:rsidR="001F43B5" w:rsidRPr="000E4C5E">
        <w:rPr>
          <w:sz w:val="22"/>
          <w:szCs w:val="22"/>
        </w:rPr>
        <w:t xml:space="preserve"> </w:t>
      </w:r>
      <w:proofErr w:type="spellStart"/>
      <w:r w:rsidR="001F43B5" w:rsidRPr="000E4C5E">
        <w:rPr>
          <w:sz w:val="22"/>
          <w:szCs w:val="22"/>
        </w:rPr>
        <w:t>referred</w:t>
      </w:r>
      <w:proofErr w:type="spellEnd"/>
      <w:r w:rsidR="001F43B5" w:rsidRPr="000E4C5E">
        <w:rPr>
          <w:sz w:val="22"/>
          <w:szCs w:val="22"/>
        </w:rPr>
        <w:t xml:space="preserve"> to as </w:t>
      </w:r>
      <w:proofErr w:type="spellStart"/>
      <w:r w:rsidR="001F43B5" w:rsidRPr="000E4C5E">
        <w:rPr>
          <w:sz w:val="22"/>
          <w:szCs w:val="22"/>
        </w:rPr>
        <w:t>the</w:t>
      </w:r>
      <w:proofErr w:type="spellEnd"/>
      <w:r w:rsidR="001F43B5" w:rsidRPr="000E4C5E">
        <w:rPr>
          <w:sz w:val="22"/>
          <w:szCs w:val="22"/>
        </w:rPr>
        <w:t xml:space="preserve"> "</w:t>
      </w:r>
      <w:proofErr w:type="spellStart"/>
      <w:r w:rsidR="001F43B5">
        <w:rPr>
          <w:sz w:val="22"/>
          <w:szCs w:val="22"/>
        </w:rPr>
        <w:t>Decision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about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imposit</w:t>
      </w:r>
      <w:r w:rsidR="009B3AD0">
        <w:rPr>
          <w:sz w:val="22"/>
          <w:szCs w:val="22"/>
        </w:rPr>
        <w:t>ion</w:t>
      </w:r>
      <w:proofErr w:type="spellEnd"/>
      <w:r w:rsidR="009B3AD0">
        <w:rPr>
          <w:sz w:val="22"/>
          <w:szCs w:val="22"/>
        </w:rPr>
        <w:t xml:space="preserve"> of </w:t>
      </w:r>
      <w:proofErr w:type="spellStart"/>
      <w:r w:rsidR="001F43B5" w:rsidRPr="000E4C5E">
        <w:rPr>
          <w:sz w:val="22"/>
          <w:szCs w:val="22"/>
        </w:rPr>
        <w:t>fine</w:t>
      </w:r>
      <w:proofErr w:type="spellEnd"/>
      <w:r w:rsidR="001F43B5" w:rsidRPr="000E4C5E">
        <w:rPr>
          <w:sz w:val="22"/>
          <w:szCs w:val="22"/>
        </w:rPr>
        <w:t>")</w:t>
      </w:r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for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deficiencies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1F43B5">
        <w:rPr>
          <w:sz w:val="22"/>
          <w:szCs w:val="22"/>
        </w:rPr>
        <w:t>caused</w:t>
      </w:r>
      <w:proofErr w:type="spellEnd"/>
      <w:r w:rsidR="001F43B5">
        <w:rPr>
          <w:sz w:val="22"/>
          <w:szCs w:val="22"/>
        </w:rPr>
        <w:t xml:space="preserve"> by </w:t>
      </w:r>
      <w:proofErr w:type="spellStart"/>
      <w:r w:rsidR="001F43B5">
        <w:rPr>
          <w:sz w:val="22"/>
          <w:szCs w:val="22"/>
        </w:rPr>
        <w:t>the</w:t>
      </w:r>
      <w:proofErr w:type="spellEnd"/>
      <w:r w:rsidR="001F43B5">
        <w:rPr>
          <w:sz w:val="22"/>
          <w:szCs w:val="22"/>
        </w:rPr>
        <w:t xml:space="preserve"> </w:t>
      </w:r>
      <w:proofErr w:type="spellStart"/>
      <w:r w:rsidR="009B3AD0">
        <w:rPr>
          <w:sz w:val="22"/>
          <w:szCs w:val="22"/>
        </w:rPr>
        <w:t>activity</w:t>
      </w:r>
      <w:proofErr w:type="spellEnd"/>
      <w:r w:rsidR="001F43B5">
        <w:rPr>
          <w:sz w:val="22"/>
          <w:szCs w:val="22"/>
        </w:rPr>
        <w:t>/</w:t>
      </w:r>
      <w:proofErr w:type="spellStart"/>
      <w:r w:rsidR="009B3AD0">
        <w:rPr>
          <w:sz w:val="22"/>
          <w:szCs w:val="22"/>
        </w:rPr>
        <w:t>inactivity</w:t>
      </w:r>
      <w:proofErr w:type="spellEnd"/>
      <w:r w:rsidR="001F43B5">
        <w:rPr>
          <w:sz w:val="22"/>
          <w:szCs w:val="22"/>
        </w:rPr>
        <w:t xml:space="preserve"> of </w:t>
      </w:r>
      <w:proofErr w:type="spellStart"/>
      <w:r w:rsidR="001F43B5">
        <w:rPr>
          <w:sz w:val="22"/>
          <w:szCs w:val="22"/>
        </w:rPr>
        <w:t>the</w:t>
      </w:r>
      <w:proofErr w:type="spellEnd"/>
      <w:r w:rsidR="001F43B5">
        <w:rPr>
          <w:sz w:val="22"/>
          <w:szCs w:val="22"/>
        </w:rPr>
        <w:t xml:space="preserve"> OPR, and at </w:t>
      </w:r>
      <w:proofErr w:type="spellStart"/>
      <w:r w:rsidR="001F43B5">
        <w:rPr>
          <w:sz w:val="22"/>
          <w:szCs w:val="22"/>
        </w:rPr>
        <w:t>th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>,</w:t>
      </w:r>
    </w:p>
    <w:p w14:paraId="6D6CEE9A" w14:textId="77777777" w:rsidR="00A57E24" w:rsidRPr="000E4C5E" w:rsidRDefault="007E1D89" w:rsidP="006F0D9F">
      <w:pPr>
        <w:pStyle w:val="Default"/>
        <w:ind w:left="505" w:hanging="16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="009B3AD0">
        <w:rPr>
          <w:sz w:val="22"/>
          <w:szCs w:val="22"/>
        </w:rPr>
        <w:t>t</w:t>
      </w:r>
      <w:r w:rsidR="00A57E24" w:rsidRPr="000E4C5E">
        <w:rPr>
          <w:sz w:val="22"/>
          <w:szCs w:val="22"/>
        </w:rPr>
        <w:t>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deficiencies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imposed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imposition</w:t>
      </w:r>
      <w:proofErr w:type="spellEnd"/>
      <w:r>
        <w:rPr>
          <w:sz w:val="22"/>
          <w:szCs w:val="22"/>
        </w:rPr>
        <w:t xml:space="preserve"> of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fine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consist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brea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B3AD0">
        <w:rPr>
          <w:sz w:val="22"/>
          <w:szCs w:val="22"/>
        </w:rPr>
        <w:t>obligations</w:t>
      </w:r>
      <w:proofErr w:type="spellEnd"/>
      <w:r w:rsidR="009B3AD0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the</w:t>
      </w:r>
      <w:proofErr w:type="spellEnd"/>
      <w:r w:rsidR="0013366E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under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Contract</w:t>
      </w:r>
      <w:proofErr w:type="spellEnd"/>
      <w:r w:rsidR="0013366E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and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relevant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legislation</w:t>
      </w:r>
      <w:proofErr w:type="spellEnd"/>
      <w:r w:rsidR="00A57E24" w:rsidRPr="000E4C5E">
        <w:rPr>
          <w:sz w:val="22"/>
          <w:szCs w:val="22"/>
        </w:rPr>
        <w:t xml:space="preserve">, and at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same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>,</w:t>
      </w:r>
    </w:p>
    <w:p w14:paraId="070A8668" w14:textId="77777777" w:rsidR="00A57E24" w:rsidRPr="000E4C5E" w:rsidRDefault="00A57E24" w:rsidP="006F0D9F">
      <w:pPr>
        <w:pStyle w:val="Default"/>
        <w:ind w:left="505" w:hanging="165"/>
        <w:jc w:val="both"/>
        <w:rPr>
          <w:sz w:val="22"/>
          <w:szCs w:val="22"/>
        </w:rPr>
      </w:pPr>
      <w:r w:rsidRPr="000E4C5E">
        <w:rPr>
          <w:sz w:val="22"/>
          <w:szCs w:val="22"/>
        </w:rPr>
        <w:t xml:space="preserve">- </w:t>
      </w:r>
      <w:r w:rsidR="007E1D89">
        <w:rPr>
          <w:sz w:val="22"/>
          <w:szCs w:val="22"/>
        </w:rPr>
        <w:tab/>
      </w:r>
      <w:proofErr w:type="spellStart"/>
      <w:r w:rsidR="007E1D89">
        <w:rPr>
          <w:sz w:val="22"/>
          <w:szCs w:val="22"/>
        </w:rPr>
        <w:t>t</w:t>
      </w:r>
      <w:r w:rsidRPr="000E4C5E">
        <w:rPr>
          <w:sz w:val="22"/>
          <w:szCs w:val="22"/>
        </w:rPr>
        <w:t>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Customer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will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not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delay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proper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performance</w:t>
      </w:r>
      <w:proofErr w:type="spellEnd"/>
      <w:r w:rsidRPr="000E4C5E">
        <w:rPr>
          <w:sz w:val="22"/>
          <w:szCs w:val="22"/>
        </w:rPr>
        <w:t xml:space="preserve"> of </w:t>
      </w:r>
      <w:proofErr w:type="spellStart"/>
      <w:r w:rsidRPr="000E4C5E">
        <w:rPr>
          <w:sz w:val="22"/>
          <w:szCs w:val="22"/>
        </w:rPr>
        <w:t>any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obligations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imposed</w:t>
      </w:r>
      <w:proofErr w:type="spellEnd"/>
      <w:r w:rsidRPr="000E4C5E">
        <w:rPr>
          <w:sz w:val="22"/>
          <w:szCs w:val="22"/>
        </w:rPr>
        <w:t xml:space="preserve"> by </w:t>
      </w:r>
      <w:proofErr w:type="spellStart"/>
      <w:r w:rsidRPr="000E4C5E">
        <w:rPr>
          <w:sz w:val="22"/>
          <w:szCs w:val="22"/>
        </w:rPr>
        <w:t>this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="007E1D89">
        <w:rPr>
          <w:sz w:val="22"/>
          <w:szCs w:val="22"/>
        </w:rPr>
        <w:t>Contract</w:t>
      </w:r>
      <w:proofErr w:type="spellEnd"/>
      <w:r w:rsidR="007E1D89">
        <w:rPr>
          <w:sz w:val="22"/>
          <w:szCs w:val="22"/>
        </w:rPr>
        <w:t xml:space="preserve"> and/</w:t>
      </w:r>
      <w:r w:rsidRPr="000E4C5E">
        <w:rPr>
          <w:sz w:val="22"/>
          <w:szCs w:val="22"/>
        </w:rPr>
        <w:t xml:space="preserve">or </w:t>
      </w:r>
      <w:proofErr w:type="spellStart"/>
      <w:r w:rsidRPr="000E4C5E">
        <w:rPr>
          <w:sz w:val="22"/>
          <w:szCs w:val="22"/>
        </w:rPr>
        <w:t>the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applicable</w:t>
      </w:r>
      <w:proofErr w:type="spellEnd"/>
      <w:r w:rsidRPr="000E4C5E">
        <w:rPr>
          <w:sz w:val="22"/>
          <w:szCs w:val="22"/>
        </w:rPr>
        <w:t xml:space="preserve"> </w:t>
      </w:r>
      <w:proofErr w:type="spellStart"/>
      <w:r w:rsidRPr="000E4C5E">
        <w:rPr>
          <w:sz w:val="22"/>
          <w:szCs w:val="22"/>
        </w:rPr>
        <w:t>laws</w:t>
      </w:r>
      <w:proofErr w:type="spellEnd"/>
      <w:r w:rsidR="007E1D89">
        <w:rPr>
          <w:sz w:val="22"/>
          <w:szCs w:val="22"/>
        </w:rPr>
        <w:t>,</w:t>
      </w:r>
    </w:p>
    <w:p w14:paraId="39D2EC05" w14:textId="77777777" w:rsidR="00A57E24" w:rsidRPr="000E4C5E" w:rsidRDefault="007E1D89" w:rsidP="006F0D9F">
      <w:pPr>
        <w:pStyle w:val="Default"/>
        <w:ind w:left="3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A57E24" w:rsidRPr="000E4C5E">
        <w:rPr>
          <w:sz w:val="22"/>
          <w:szCs w:val="22"/>
        </w:rPr>
        <w:t>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right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claim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damages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amount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legally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imposed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fine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any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costs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administrative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proceedings</w:t>
      </w:r>
      <w:proofErr w:type="spellEnd"/>
      <w:r w:rsidR="00A57E24" w:rsidRPr="000E4C5E">
        <w:rPr>
          <w:sz w:val="22"/>
          <w:szCs w:val="22"/>
        </w:rPr>
        <w:t xml:space="preserve">. 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event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commencement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administrativ</w:t>
      </w:r>
      <w:r w:rsidR="00484F8C">
        <w:rPr>
          <w:sz w:val="22"/>
          <w:szCs w:val="22"/>
        </w:rPr>
        <w:t>e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procedure</w:t>
      </w:r>
      <w:proofErr w:type="spellEnd"/>
      <w:r w:rsidR="00484F8C">
        <w:rPr>
          <w:sz w:val="22"/>
          <w:szCs w:val="22"/>
        </w:rPr>
        <w:t xml:space="preserve">, </w:t>
      </w:r>
      <w:proofErr w:type="spellStart"/>
      <w:r w:rsidR="00484F8C">
        <w:rPr>
          <w:sz w:val="22"/>
          <w:szCs w:val="22"/>
        </w:rPr>
        <w:t>the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inform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the</w:t>
      </w:r>
      <w:proofErr w:type="spellEnd"/>
      <w:r w:rsidR="00484F8C">
        <w:rPr>
          <w:sz w:val="22"/>
          <w:szCs w:val="22"/>
        </w:rPr>
        <w:t xml:space="preserve"> OPR</w:t>
      </w:r>
      <w:r w:rsidR="00484F8C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imm</w:t>
      </w:r>
      <w:r w:rsidR="00484F8C">
        <w:rPr>
          <w:sz w:val="22"/>
          <w:szCs w:val="22"/>
        </w:rPr>
        <w:t>ediately</w:t>
      </w:r>
      <w:proofErr w:type="spellEnd"/>
      <w:r w:rsidR="00484F8C">
        <w:rPr>
          <w:sz w:val="22"/>
          <w:szCs w:val="22"/>
        </w:rPr>
        <w:t xml:space="preserve"> of </w:t>
      </w:r>
      <w:proofErr w:type="spellStart"/>
      <w:r w:rsidR="00484F8C">
        <w:rPr>
          <w:sz w:val="22"/>
          <w:szCs w:val="22"/>
        </w:rPr>
        <w:t>this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fact</w:t>
      </w:r>
      <w:proofErr w:type="spellEnd"/>
      <w:r w:rsidR="00484F8C">
        <w:rPr>
          <w:sz w:val="22"/>
          <w:szCs w:val="22"/>
        </w:rPr>
        <w:t xml:space="preserve"> </w:t>
      </w:r>
      <w:r w:rsidR="0013366E">
        <w:rPr>
          <w:sz w:val="22"/>
          <w:szCs w:val="22"/>
        </w:rPr>
        <w:t xml:space="preserve">and, </w:t>
      </w:r>
      <w:proofErr w:type="spellStart"/>
      <w:r w:rsidR="0013366E">
        <w:rPr>
          <w:sz w:val="22"/>
          <w:szCs w:val="22"/>
        </w:rPr>
        <w:t>if</w:t>
      </w:r>
      <w:proofErr w:type="spellEnd"/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the</w:t>
      </w:r>
      <w:proofErr w:type="spellEnd"/>
      <w:r w:rsidR="0013366E">
        <w:rPr>
          <w:sz w:val="22"/>
          <w:szCs w:val="22"/>
        </w:rPr>
        <w:t xml:space="preserve"> OPR</w:t>
      </w:r>
      <w:r w:rsidR="00484F8C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requests</w:t>
      </w:r>
      <w:proofErr w:type="spellEnd"/>
      <w:r w:rsidR="00A57E24" w:rsidRPr="000E4C5E">
        <w:rPr>
          <w:sz w:val="22"/>
          <w:szCs w:val="22"/>
        </w:rPr>
        <w:t xml:space="preserve">,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appoint</w:t>
      </w:r>
      <w:proofErr w:type="spellEnd"/>
      <w:r w:rsidR="00A57E24" w:rsidRPr="000E4C5E">
        <w:rPr>
          <w:sz w:val="22"/>
          <w:szCs w:val="22"/>
        </w:rPr>
        <w:t xml:space="preserve"> a </w:t>
      </w:r>
      <w:proofErr w:type="spellStart"/>
      <w:r w:rsidR="00A57E24" w:rsidRPr="000E4C5E">
        <w:rPr>
          <w:sz w:val="22"/>
          <w:szCs w:val="22"/>
        </w:rPr>
        <w:t>representative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represent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him</w:t>
      </w:r>
      <w:proofErr w:type="spellEnd"/>
      <w:r w:rsidR="00484F8C">
        <w:rPr>
          <w:sz w:val="22"/>
          <w:szCs w:val="22"/>
        </w:rPr>
        <w:t xml:space="preserve"> in </w:t>
      </w:r>
      <w:proofErr w:type="spellStart"/>
      <w:r w:rsidR="00484F8C">
        <w:rPr>
          <w:sz w:val="22"/>
          <w:szCs w:val="22"/>
        </w:rPr>
        <w:t>this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matter</w:t>
      </w:r>
      <w:proofErr w:type="spellEnd"/>
      <w:r w:rsidR="00484F8C">
        <w:rPr>
          <w:sz w:val="22"/>
          <w:szCs w:val="22"/>
        </w:rPr>
        <w:t xml:space="preserve">. </w:t>
      </w:r>
      <w:r w:rsidR="0013366E">
        <w:rPr>
          <w:sz w:val="22"/>
          <w:szCs w:val="22"/>
        </w:rPr>
        <w:t>OPR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determine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this</w:t>
      </w:r>
      <w:proofErr w:type="spellEnd"/>
      <w:r w:rsidR="00484F8C">
        <w:rPr>
          <w:sz w:val="22"/>
          <w:szCs w:val="22"/>
        </w:rPr>
        <w:t xml:space="preserve"> </w:t>
      </w:r>
      <w:proofErr w:type="spellStart"/>
      <w:r w:rsidR="00484F8C">
        <w:rPr>
          <w:sz w:val="22"/>
          <w:szCs w:val="22"/>
        </w:rPr>
        <w:t>representative</w:t>
      </w:r>
      <w:proofErr w:type="spellEnd"/>
      <w:r w:rsidR="00C642FC">
        <w:rPr>
          <w:sz w:val="22"/>
          <w:szCs w:val="22"/>
        </w:rPr>
        <w:t xml:space="preserve">. </w:t>
      </w:r>
      <w:proofErr w:type="spellStart"/>
      <w:r w:rsidR="00C642FC">
        <w:rPr>
          <w:sz w:val="22"/>
          <w:szCs w:val="22"/>
        </w:rPr>
        <w:t>A</w:t>
      </w:r>
      <w:r w:rsidR="00A57E24" w:rsidRPr="000E4C5E">
        <w:rPr>
          <w:sz w:val="22"/>
          <w:szCs w:val="22"/>
        </w:rPr>
        <w:t>ppointed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representative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entitled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represent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all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lastRenderedPageBreak/>
        <w:t>proceedings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such</w:t>
      </w:r>
      <w:proofErr w:type="spellEnd"/>
      <w:r w:rsidR="00A57E24" w:rsidRPr="000E4C5E">
        <w:rPr>
          <w:sz w:val="22"/>
          <w:szCs w:val="22"/>
        </w:rPr>
        <w:t xml:space="preserve"> a </w:t>
      </w:r>
      <w:proofErr w:type="spellStart"/>
      <w:r w:rsidR="00A57E24" w:rsidRPr="000E4C5E">
        <w:rPr>
          <w:sz w:val="22"/>
          <w:szCs w:val="22"/>
        </w:rPr>
        <w:t>case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until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possible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remedies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have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been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exh</w:t>
      </w:r>
      <w:r w:rsidR="00C642FC">
        <w:rPr>
          <w:sz w:val="22"/>
          <w:szCs w:val="22"/>
        </w:rPr>
        <w:t>austed</w:t>
      </w:r>
      <w:proofErr w:type="spellEnd"/>
      <w:r w:rsidR="00C642FC">
        <w:rPr>
          <w:sz w:val="22"/>
          <w:szCs w:val="22"/>
        </w:rPr>
        <w:t xml:space="preserve">. In </w:t>
      </w:r>
      <w:proofErr w:type="spellStart"/>
      <w:r w:rsidR="00C642FC">
        <w:rPr>
          <w:sz w:val="22"/>
          <w:szCs w:val="22"/>
        </w:rPr>
        <w:t>the</w:t>
      </w:r>
      <w:proofErr w:type="spellEnd"/>
      <w:r w:rsidR="00C642FC">
        <w:rPr>
          <w:sz w:val="22"/>
          <w:szCs w:val="22"/>
        </w:rPr>
        <w:t xml:space="preserve"> event </w:t>
      </w:r>
      <w:proofErr w:type="spellStart"/>
      <w:r w:rsidR="0013366E">
        <w:rPr>
          <w:sz w:val="22"/>
          <w:szCs w:val="22"/>
        </w:rPr>
        <w:t>that</w:t>
      </w:r>
      <w:proofErr w:type="spellEnd"/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an</w:t>
      </w:r>
      <w:proofErr w:type="spellEnd"/>
      <w:r w:rsidR="0013366E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C642FC">
        <w:rPr>
          <w:sz w:val="22"/>
          <w:szCs w:val="22"/>
        </w:rPr>
        <w:t>determines</w:t>
      </w:r>
      <w:proofErr w:type="spellEnd"/>
      <w:r w:rsidR="00C642FC">
        <w:rPr>
          <w:sz w:val="22"/>
          <w:szCs w:val="22"/>
        </w:rPr>
        <w:t xml:space="preserve"> a </w:t>
      </w:r>
      <w:proofErr w:type="spellStart"/>
      <w:r w:rsidR="00C642FC">
        <w:rPr>
          <w:sz w:val="22"/>
          <w:szCs w:val="22"/>
        </w:rPr>
        <w:t>representative</w:t>
      </w:r>
      <w:proofErr w:type="spellEnd"/>
      <w:r w:rsidR="00C642FC">
        <w:rPr>
          <w:sz w:val="22"/>
          <w:szCs w:val="22"/>
        </w:rPr>
        <w:t xml:space="preserve">, </w:t>
      </w:r>
      <w:proofErr w:type="spellStart"/>
      <w:r w:rsidR="00A57E24" w:rsidRPr="000E4C5E">
        <w:rPr>
          <w:sz w:val="22"/>
          <w:szCs w:val="22"/>
        </w:rPr>
        <w:t>will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bear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costs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associated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him</w:t>
      </w:r>
      <w:proofErr w:type="spellEnd"/>
      <w:r w:rsidR="00A57E24" w:rsidRPr="000E4C5E">
        <w:rPr>
          <w:sz w:val="22"/>
          <w:szCs w:val="22"/>
        </w:rPr>
        <w:t>.</w:t>
      </w:r>
    </w:p>
    <w:p w14:paraId="6BB5440C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24005E19" w14:textId="77777777" w:rsidR="00A57E24" w:rsidRPr="000E4C5E" w:rsidRDefault="009C2137" w:rsidP="006F0D9F">
      <w:pPr>
        <w:pStyle w:val="Defaul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57E24" w:rsidRPr="000E4C5E">
        <w:rPr>
          <w:sz w:val="22"/>
          <w:szCs w:val="22"/>
        </w:rPr>
        <w:t xml:space="preserve">. </w:t>
      </w:r>
      <w:r w:rsidR="006F0D9F">
        <w:rPr>
          <w:sz w:val="22"/>
          <w:szCs w:val="22"/>
        </w:rPr>
        <w:tab/>
      </w:r>
      <w:r w:rsidR="0013366E"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authorized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perform</w:t>
      </w:r>
      <w:proofErr w:type="spellEnd"/>
      <w:r w:rsidR="00A57E24" w:rsidRPr="000E4C5E">
        <w:rPr>
          <w:sz w:val="22"/>
          <w:szCs w:val="22"/>
        </w:rPr>
        <w:t xml:space="preserve"> a </w:t>
      </w:r>
      <w:proofErr w:type="spellStart"/>
      <w:r w:rsidR="00A57E24" w:rsidRPr="000E4C5E">
        <w:rPr>
          <w:sz w:val="22"/>
          <w:szCs w:val="22"/>
        </w:rPr>
        <w:t>check</w:t>
      </w:r>
      <w:r w:rsidR="00FA0AB7">
        <w:rPr>
          <w:sz w:val="22"/>
          <w:szCs w:val="22"/>
        </w:rPr>
        <w:t>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FA0AB7">
        <w:rPr>
          <w:sz w:val="22"/>
          <w:szCs w:val="22"/>
        </w:rPr>
        <w:t>the</w:t>
      </w:r>
      <w:proofErr w:type="spellEnd"/>
      <w:r w:rsidR="00FA0AB7">
        <w:rPr>
          <w:sz w:val="22"/>
          <w:szCs w:val="22"/>
        </w:rPr>
        <w:t xml:space="preserve"> </w:t>
      </w:r>
      <w:proofErr w:type="spellStart"/>
      <w:r w:rsidR="00FA0AB7">
        <w:rPr>
          <w:sz w:val="22"/>
          <w:szCs w:val="22"/>
        </w:rPr>
        <w:t>accuracy</w:t>
      </w:r>
      <w:proofErr w:type="spellEnd"/>
      <w:r w:rsidR="00FA0AB7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data</w:t>
      </w:r>
      <w:r w:rsidR="00FA0AB7">
        <w:rPr>
          <w:sz w:val="22"/>
          <w:szCs w:val="22"/>
        </w:rPr>
        <w:t>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provided</w:t>
      </w:r>
      <w:proofErr w:type="spellEnd"/>
      <w:r w:rsidR="00A57E24" w:rsidRPr="000E4C5E">
        <w:rPr>
          <w:sz w:val="22"/>
          <w:szCs w:val="22"/>
        </w:rPr>
        <w:t xml:space="preserve"> by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at </w:t>
      </w:r>
      <w:proofErr w:type="spellStart"/>
      <w:r w:rsidR="00A57E24" w:rsidRPr="000E4C5E">
        <w:rPr>
          <w:sz w:val="22"/>
          <w:szCs w:val="22"/>
        </w:rPr>
        <w:t>any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time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when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requested</w:t>
      </w:r>
      <w:proofErr w:type="spellEnd"/>
      <w:r w:rsidR="00A57E24" w:rsidRPr="000E4C5E">
        <w:rPr>
          <w:sz w:val="22"/>
          <w:szCs w:val="22"/>
        </w:rPr>
        <w:t xml:space="preserve"> by</w:t>
      </w:r>
      <w:r w:rsidR="0013366E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 xml:space="preserve">. </w:t>
      </w:r>
      <w:proofErr w:type="spellStart"/>
      <w:r w:rsidR="00A57E24" w:rsidRPr="000E4C5E">
        <w:rPr>
          <w:sz w:val="22"/>
          <w:szCs w:val="22"/>
        </w:rPr>
        <w:t>After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del</w:t>
      </w:r>
      <w:r w:rsidR="00FA0AB7">
        <w:rPr>
          <w:sz w:val="22"/>
          <w:szCs w:val="22"/>
        </w:rPr>
        <w:t>ivery</w:t>
      </w:r>
      <w:proofErr w:type="spellEnd"/>
      <w:r w:rsidR="00FA0AB7">
        <w:rPr>
          <w:sz w:val="22"/>
          <w:szCs w:val="22"/>
        </w:rPr>
        <w:t xml:space="preserve"> of </w:t>
      </w:r>
      <w:proofErr w:type="spellStart"/>
      <w:r w:rsidR="00FA0AB7">
        <w:rPr>
          <w:sz w:val="22"/>
          <w:szCs w:val="22"/>
        </w:rPr>
        <w:t>the</w:t>
      </w:r>
      <w:proofErr w:type="spellEnd"/>
      <w:r w:rsidR="00FA0AB7">
        <w:rPr>
          <w:sz w:val="22"/>
          <w:szCs w:val="22"/>
        </w:rPr>
        <w:t xml:space="preserve"> </w:t>
      </w:r>
      <w:proofErr w:type="spellStart"/>
      <w:r w:rsidR="00FA0AB7">
        <w:rPr>
          <w:sz w:val="22"/>
          <w:szCs w:val="22"/>
        </w:rPr>
        <w:t>request</w:t>
      </w:r>
      <w:proofErr w:type="spellEnd"/>
      <w:r w:rsidR="00FA0AB7">
        <w:rPr>
          <w:sz w:val="22"/>
          <w:szCs w:val="22"/>
        </w:rPr>
        <w:t xml:space="preserve">, </w:t>
      </w:r>
      <w:proofErr w:type="spellStart"/>
      <w:r w:rsidR="00FA0AB7">
        <w:rPr>
          <w:sz w:val="22"/>
          <w:szCs w:val="22"/>
        </w:rPr>
        <w:t>the</w:t>
      </w:r>
      <w:proofErr w:type="spellEnd"/>
      <w:r w:rsidR="00FA0AB7">
        <w:rPr>
          <w:sz w:val="22"/>
          <w:szCs w:val="22"/>
        </w:rPr>
        <w:t xml:space="preserve"> </w:t>
      </w:r>
      <w:proofErr w:type="spellStart"/>
      <w:r w:rsidR="00FA0AB7">
        <w:rPr>
          <w:sz w:val="22"/>
          <w:szCs w:val="22"/>
        </w:rPr>
        <w:t>Customer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provide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necessary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co-operation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for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performance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activities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under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previous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sentence</w:t>
      </w:r>
      <w:proofErr w:type="spellEnd"/>
      <w:r w:rsidR="00FA0AB7">
        <w:rPr>
          <w:sz w:val="22"/>
          <w:szCs w:val="22"/>
        </w:rPr>
        <w:t xml:space="preserve">. </w:t>
      </w:r>
      <w:proofErr w:type="spellStart"/>
      <w:r w:rsidR="00FA0AB7">
        <w:rPr>
          <w:sz w:val="22"/>
          <w:szCs w:val="22"/>
        </w:rPr>
        <w:t>The</w:t>
      </w:r>
      <w:proofErr w:type="spellEnd"/>
      <w:r w:rsidR="00FA0AB7">
        <w:rPr>
          <w:sz w:val="22"/>
          <w:szCs w:val="22"/>
        </w:rPr>
        <w:t xml:space="preserve"> </w:t>
      </w:r>
      <w:proofErr w:type="spellStart"/>
      <w:r w:rsidR="00FA0AB7">
        <w:rPr>
          <w:sz w:val="22"/>
          <w:szCs w:val="22"/>
        </w:rPr>
        <w:t>Customer</w:t>
      </w:r>
      <w:proofErr w:type="spellEnd"/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acknowledges</w:t>
      </w:r>
      <w:proofErr w:type="spellEnd"/>
      <w:r w:rsidR="0013366E">
        <w:rPr>
          <w:sz w:val="22"/>
          <w:szCs w:val="22"/>
        </w:rPr>
        <w:t xml:space="preserve"> </w:t>
      </w:r>
      <w:proofErr w:type="spellStart"/>
      <w:r w:rsidR="0013366E">
        <w:rPr>
          <w:sz w:val="22"/>
          <w:szCs w:val="22"/>
        </w:rPr>
        <w:t>that</w:t>
      </w:r>
      <w:proofErr w:type="spellEnd"/>
      <w:r w:rsidR="0013366E">
        <w:rPr>
          <w:sz w:val="22"/>
          <w:szCs w:val="22"/>
        </w:rPr>
        <w:t xml:space="preserve"> OPR </w:t>
      </w:r>
      <w:proofErr w:type="spellStart"/>
      <w:r w:rsidR="0013366E">
        <w:rPr>
          <w:sz w:val="22"/>
          <w:szCs w:val="22"/>
        </w:rPr>
        <w:t>is</w:t>
      </w:r>
      <w:proofErr w:type="spellEnd"/>
      <w:r w:rsidR="0013366E">
        <w:rPr>
          <w:sz w:val="22"/>
          <w:szCs w:val="22"/>
        </w:rPr>
        <w:t xml:space="preserve"> in </w:t>
      </w:r>
      <w:proofErr w:type="spellStart"/>
      <w:r w:rsidR="0013366E">
        <w:rPr>
          <w:sz w:val="22"/>
          <w:szCs w:val="22"/>
        </w:rPr>
        <w:t>t</w:t>
      </w:r>
      <w:r w:rsidR="00FA0AB7">
        <w:rPr>
          <w:sz w:val="22"/>
          <w:szCs w:val="22"/>
        </w:rPr>
        <w:t>he</w:t>
      </w:r>
      <w:proofErr w:type="spellEnd"/>
      <w:r w:rsidR="00FA0AB7">
        <w:rPr>
          <w:sz w:val="22"/>
          <w:szCs w:val="22"/>
        </w:rPr>
        <w:t xml:space="preserve"> sense of </w:t>
      </w:r>
      <w:proofErr w:type="spellStart"/>
      <w:r w:rsidR="00FA0AB7">
        <w:rPr>
          <w:sz w:val="22"/>
          <w:szCs w:val="22"/>
        </w:rPr>
        <w:t>Section</w:t>
      </w:r>
      <w:proofErr w:type="spellEnd"/>
      <w:r w:rsidR="00FA0AB7">
        <w:rPr>
          <w:sz w:val="22"/>
          <w:szCs w:val="22"/>
        </w:rPr>
        <w:t xml:space="preserve"> 28 par. 4 point </w:t>
      </w:r>
      <w:r w:rsidR="0013366E">
        <w:rPr>
          <w:sz w:val="22"/>
          <w:szCs w:val="22"/>
        </w:rPr>
        <w:t>j</w:t>
      </w:r>
      <w:r w:rsidR="00A57E24" w:rsidRPr="000E4C5E">
        <w:rPr>
          <w:sz w:val="22"/>
          <w:szCs w:val="22"/>
        </w:rPr>
        <w:t xml:space="preserve">)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3C0BAD">
        <w:rPr>
          <w:sz w:val="22"/>
          <w:szCs w:val="22"/>
        </w:rPr>
        <w:t xml:space="preserve"> </w:t>
      </w:r>
      <w:proofErr w:type="spellStart"/>
      <w:r w:rsidR="003C0BAD">
        <w:rPr>
          <w:sz w:val="22"/>
          <w:szCs w:val="22"/>
        </w:rPr>
        <w:t>compulsory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3C0BAD">
        <w:rPr>
          <w:sz w:val="22"/>
          <w:szCs w:val="22"/>
        </w:rPr>
        <w:t xml:space="preserve">to </w:t>
      </w:r>
      <w:r w:rsidR="00A57E24" w:rsidRPr="000E4C5E">
        <w:rPr>
          <w:sz w:val="22"/>
          <w:szCs w:val="22"/>
        </w:rPr>
        <w:t xml:space="preserve">report </w:t>
      </w:r>
      <w:proofErr w:type="spellStart"/>
      <w:r w:rsidR="003C0BAD" w:rsidRPr="000E4C5E">
        <w:rPr>
          <w:sz w:val="22"/>
          <w:szCs w:val="22"/>
        </w:rPr>
        <w:t>any</w:t>
      </w:r>
      <w:proofErr w:type="spellEnd"/>
      <w:r w:rsidR="003C0BAD" w:rsidRPr="000E4C5E">
        <w:rPr>
          <w:sz w:val="22"/>
          <w:szCs w:val="22"/>
        </w:rPr>
        <w:t xml:space="preserve"> </w:t>
      </w:r>
      <w:proofErr w:type="spellStart"/>
      <w:r w:rsidR="003C0BAD" w:rsidRPr="000E4C5E">
        <w:rPr>
          <w:sz w:val="22"/>
          <w:szCs w:val="22"/>
        </w:rPr>
        <w:t>deficiencies</w:t>
      </w:r>
      <w:proofErr w:type="spellEnd"/>
      <w:r w:rsidR="003C0BAD" w:rsidRPr="000E4C5E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to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Coordination</w:t>
      </w:r>
      <w:proofErr w:type="spellEnd"/>
      <w:r w:rsidR="00A57E24" w:rsidRPr="000E4C5E">
        <w:rPr>
          <w:sz w:val="22"/>
          <w:szCs w:val="22"/>
        </w:rPr>
        <w:t xml:space="preserve"> Center and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Sl</w:t>
      </w:r>
      <w:r w:rsidR="003C0BAD">
        <w:rPr>
          <w:sz w:val="22"/>
          <w:szCs w:val="22"/>
        </w:rPr>
        <w:t xml:space="preserve">ovak </w:t>
      </w:r>
      <w:proofErr w:type="spellStart"/>
      <w:r w:rsidR="003C0BAD">
        <w:rPr>
          <w:sz w:val="22"/>
          <w:szCs w:val="22"/>
        </w:rPr>
        <w:t>Environmental</w:t>
      </w:r>
      <w:proofErr w:type="spellEnd"/>
      <w:r w:rsidR="003C0BAD">
        <w:rPr>
          <w:sz w:val="22"/>
          <w:szCs w:val="22"/>
        </w:rPr>
        <w:t xml:space="preserve"> </w:t>
      </w:r>
      <w:proofErr w:type="spellStart"/>
      <w:r w:rsidR="003C0BAD">
        <w:rPr>
          <w:sz w:val="22"/>
          <w:szCs w:val="22"/>
        </w:rPr>
        <w:t>Inspectorate</w:t>
      </w:r>
      <w:proofErr w:type="spellEnd"/>
      <w:r w:rsidR="003C0BAD">
        <w:rPr>
          <w:sz w:val="22"/>
          <w:szCs w:val="22"/>
        </w:rPr>
        <w:t xml:space="preserve"> </w:t>
      </w:r>
      <w:proofErr w:type="spellStart"/>
      <w:r w:rsidR="003C0BAD">
        <w:rPr>
          <w:sz w:val="22"/>
          <w:szCs w:val="22"/>
        </w:rPr>
        <w:t>found</w:t>
      </w:r>
      <w:proofErr w:type="spellEnd"/>
      <w:r w:rsidR="003C0BAD">
        <w:rPr>
          <w:sz w:val="22"/>
          <w:szCs w:val="22"/>
        </w:rPr>
        <w:t xml:space="preserve"> </w:t>
      </w:r>
      <w:proofErr w:type="spellStart"/>
      <w:r w:rsidR="003C0BAD">
        <w:rPr>
          <w:sz w:val="22"/>
          <w:szCs w:val="22"/>
        </w:rPr>
        <w:t>out</w:t>
      </w:r>
      <w:proofErr w:type="spellEnd"/>
      <w:r w:rsidR="00A57E24" w:rsidRPr="000E4C5E">
        <w:rPr>
          <w:sz w:val="22"/>
          <w:szCs w:val="22"/>
        </w:rPr>
        <w:t>.</w:t>
      </w:r>
    </w:p>
    <w:p w14:paraId="3D26A18D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0E10681B" w14:textId="77777777" w:rsidR="008644CA" w:rsidRDefault="009C2137" w:rsidP="006F0D9F">
      <w:pPr>
        <w:pStyle w:val="Defaul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57E24" w:rsidRPr="000E4C5E">
        <w:rPr>
          <w:sz w:val="22"/>
          <w:szCs w:val="22"/>
        </w:rPr>
        <w:t xml:space="preserve">. </w:t>
      </w:r>
      <w:r w:rsidR="006F0D9F">
        <w:rPr>
          <w:sz w:val="22"/>
          <w:szCs w:val="22"/>
        </w:rPr>
        <w:tab/>
      </w:r>
      <w:r w:rsidR="0013366E">
        <w:rPr>
          <w:sz w:val="22"/>
          <w:szCs w:val="22"/>
        </w:rPr>
        <w:t xml:space="preserve">OPR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also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entitled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perform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all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activities</w:t>
      </w:r>
      <w:proofErr w:type="spellEnd"/>
      <w:r w:rsidR="00A57E24" w:rsidRPr="000E4C5E">
        <w:rPr>
          <w:sz w:val="22"/>
          <w:szCs w:val="22"/>
        </w:rPr>
        <w:t xml:space="preserve"> or </w:t>
      </w:r>
      <w:proofErr w:type="spellStart"/>
      <w:r w:rsidR="00A57E24" w:rsidRPr="000E4C5E">
        <w:rPr>
          <w:sz w:val="22"/>
          <w:szCs w:val="22"/>
        </w:rPr>
        <w:t>performances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that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allows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perform</w:t>
      </w:r>
      <w:proofErr w:type="spellEnd"/>
      <w:r w:rsidR="00A57E24" w:rsidRPr="000E4C5E">
        <w:rPr>
          <w:sz w:val="22"/>
          <w:szCs w:val="22"/>
        </w:rPr>
        <w:t xml:space="preserve"> or </w:t>
      </w:r>
      <w:proofErr w:type="spellStart"/>
      <w:r w:rsidR="00A57E24" w:rsidRPr="000E4C5E">
        <w:rPr>
          <w:sz w:val="22"/>
          <w:szCs w:val="22"/>
        </w:rPr>
        <w:t>which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imposes</w:t>
      </w:r>
      <w:proofErr w:type="spellEnd"/>
      <w:r w:rsidR="00BE2E95">
        <w:rPr>
          <w:sz w:val="22"/>
          <w:szCs w:val="22"/>
        </w:rPr>
        <w:t xml:space="preserve"> </w:t>
      </w:r>
      <w:proofErr w:type="spellStart"/>
      <w:r w:rsidR="00BE2E95">
        <w:rPr>
          <w:sz w:val="22"/>
          <w:szCs w:val="22"/>
        </w:rPr>
        <w:t>the</w:t>
      </w:r>
      <w:proofErr w:type="spellEnd"/>
      <w:r w:rsidR="00BE2E95">
        <w:rPr>
          <w:sz w:val="22"/>
          <w:szCs w:val="22"/>
        </w:rPr>
        <w:t xml:space="preserve"> </w:t>
      </w:r>
      <w:proofErr w:type="spellStart"/>
      <w:r w:rsidR="00BE2E95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to </w:t>
      </w:r>
      <w:proofErr w:type="spellStart"/>
      <w:r w:rsidR="00A57E24" w:rsidRPr="000E4C5E">
        <w:rPr>
          <w:sz w:val="22"/>
          <w:szCs w:val="22"/>
        </w:rPr>
        <w:t>execute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BE2E95">
        <w:rPr>
          <w:sz w:val="22"/>
          <w:szCs w:val="22"/>
        </w:rPr>
        <w:t xml:space="preserve">by </w:t>
      </w:r>
      <w:proofErr w:type="spellStart"/>
      <w:r w:rsidR="00BE2E95">
        <w:rPr>
          <w:sz w:val="22"/>
          <w:szCs w:val="22"/>
        </w:rPr>
        <w:t>the</w:t>
      </w:r>
      <w:proofErr w:type="spellEnd"/>
      <w:r w:rsidR="00BE2E95">
        <w:rPr>
          <w:sz w:val="22"/>
          <w:szCs w:val="22"/>
        </w:rPr>
        <w:t xml:space="preserve"> OPR</w:t>
      </w:r>
      <w:r w:rsidR="00A57E24" w:rsidRPr="000E4C5E">
        <w:rPr>
          <w:sz w:val="22"/>
          <w:szCs w:val="22"/>
        </w:rPr>
        <w:t>.</w:t>
      </w:r>
    </w:p>
    <w:p w14:paraId="26768B08" w14:textId="77777777" w:rsidR="00A57E24" w:rsidRPr="000E4C5E" w:rsidRDefault="00A57E24" w:rsidP="00A57E24">
      <w:pPr>
        <w:pStyle w:val="Default"/>
        <w:jc w:val="both"/>
        <w:rPr>
          <w:sz w:val="22"/>
          <w:szCs w:val="22"/>
        </w:rPr>
      </w:pPr>
    </w:p>
    <w:p w14:paraId="2CC086BA" w14:textId="77777777" w:rsidR="00A57E24" w:rsidRPr="006F0D9F" w:rsidRDefault="008B4F90" w:rsidP="00A57E24">
      <w:pPr>
        <w:pStyle w:val="Default"/>
        <w:jc w:val="center"/>
        <w:rPr>
          <w:b/>
        </w:rPr>
      </w:pPr>
      <w:proofErr w:type="spellStart"/>
      <w:r w:rsidRPr="006F0D9F">
        <w:rPr>
          <w:b/>
        </w:rPr>
        <w:t>Article</w:t>
      </w:r>
      <w:proofErr w:type="spellEnd"/>
      <w:r w:rsidRPr="006F0D9F">
        <w:rPr>
          <w:b/>
        </w:rPr>
        <w:t xml:space="preserve"> </w:t>
      </w:r>
      <w:r w:rsidR="00A57E24" w:rsidRPr="006F0D9F">
        <w:rPr>
          <w:b/>
        </w:rPr>
        <w:t>V</w:t>
      </w:r>
    </w:p>
    <w:p w14:paraId="70FD58B9" w14:textId="77777777" w:rsidR="00A57E24" w:rsidRPr="006F0D9F" w:rsidRDefault="006406CE" w:rsidP="00A57E24">
      <w:pPr>
        <w:pStyle w:val="Default"/>
        <w:jc w:val="center"/>
        <w:rPr>
          <w:b/>
        </w:rPr>
      </w:pPr>
      <w:proofErr w:type="spellStart"/>
      <w:r w:rsidRPr="006F0D9F">
        <w:rPr>
          <w:b/>
        </w:rPr>
        <w:t>Rights</w:t>
      </w:r>
      <w:proofErr w:type="spellEnd"/>
      <w:r w:rsidRPr="006F0D9F">
        <w:rPr>
          <w:b/>
        </w:rPr>
        <w:t xml:space="preserve"> and </w:t>
      </w:r>
      <w:proofErr w:type="spellStart"/>
      <w:r w:rsidRPr="006F0D9F">
        <w:rPr>
          <w:b/>
        </w:rPr>
        <w:t>o</w:t>
      </w:r>
      <w:r w:rsidR="00A57E24" w:rsidRPr="006F0D9F">
        <w:rPr>
          <w:b/>
        </w:rPr>
        <w:t>bligations</w:t>
      </w:r>
      <w:proofErr w:type="spellEnd"/>
      <w:r w:rsidR="00A57E24" w:rsidRPr="006F0D9F">
        <w:rPr>
          <w:b/>
        </w:rPr>
        <w:t xml:space="preserve"> of </w:t>
      </w:r>
      <w:proofErr w:type="spellStart"/>
      <w:r w:rsidR="00A57E24" w:rsidRPr="006F0D9F">
        <w:rPr>
          <w:b/>
        </w:rPr>
        <w:t>the</w:t>
      </w:r>
      <w:proofErr w:type="spellEnd"/>
      <w:r w:rsidR="00A57E24" w:rsidRPr="006F0D9F">
        <w:rPr>
          <w:b/>
        </w:rPr>
        <w:t xml:space="preserve"> </w:t>
      </w:r>
      <w:proofErr w:type="spellStart"/>
      <w:r w:rsidR="00A57E24" w:rsidRPr="006F0D9F">
        <w:rPr>
          <w:b/>
        </w:rPr>
        <w:t>Customer</w:t>
      </w:r>
      <w:proofErr w:type="spellEnd"/>
    </w:p>
    <w:p w14:paraId="4241922A" w14:textId="77777777" w:rsidR="009C2137" w:rsidRPr="000E4C5E" w:rsidRDefault="009C2137" w:rsidP="00A57E24">
      <w:pPr>
        <w:pStyle w:val="Default"/>
        <w:jc w:val="center"/>
        <w:rPr>
          <w:b/>
          <w:sz w:val="22"/>
          <w:szCs w:val="22"/>
        </w:rPr>
      </w:pPr>
    </w:p>
    <w:p w14:paraId="689130E5" w14:textId="77777777" w:rsidR="00A57E24" w:rsidRPr="000E4C5E" w:rsidRDefault="006406CE" w:rsidP="00A57E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 w:rsidR="00A57E24" w:rsidRPr="000E4C5E">
        <w:rPr>
          <w:sz w:val="22"/>
          <w:szCs w:val="22"/>
        </w:rPr>
        <w:t>ustomer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is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obliged</w:t>
      </w:r>
      <w:proofErr w:type="spellEnd"/>
      <w:r w:rsidR="00A57E24" w:rsidRPr="000E4C5E">
        <w:rPr>
          <w:sz w:val="22"/>
          <w:szCs w:val="22"/>
        </w:rPr>
        <w:t xml:space="preserve"> to:</w:t>
      </w:r>
    </w:p>
    <w:p w14:paraId="250DA0A7" w14:textId="77777777" w:rsidR="006F1654" w:rsidRDefault="006F1654" w:rsidP="00E06A38">
      <w:pPr>
        <w:pStyle w:val="Default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E06A38">
        <w:rPr>
          <w:sz w:val="22"/>
          <w:szCs w:val="22"/>
        </w:rPr>
        <w:t xml:space="preserve">   </w:t>
      </w:r>
      <w:sdt>
        <w:sdtPr>
          <w:id w:val="1177700131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9C2137">
        <w:rPr>
          <w:rFonts w:ascii="Segoe UI Symbol" w:hAnsi="Segoe UI Symbol" w:cs="Segoe UI Symbol"/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ke</w:t>
      </w:r>
      <w:r w:rsidR="006406CE">
        <w:rPr>
          <w:sz w:val="22"/>
          <w:szCs w:val="22"/>
        </w:rPr>
        <w:t>ep</w:t>
      </w:r>
      <w:proofErr w:type="spellEnd"/>
      <w:r w:rsidR="006406CE">
        <w:rPr>
          <w:sz w:val="22"/>
          <w:szCs w:val="22"/>
        </w:rPr>
        <w:t xml:space="preserve"> a </w:t>
      </w:r>
      <w:proofErr w:type="spellStart"/>
      <w:r w:rsidR="006406CE">
        <w:rPr>
          <w:sz w:val="22"/>
          <w:szCs w:val="22"/>
        </w:rPr>
        <w:t>true</w:t>
      </w:r>
      <w:proofErr w:type="spellEnd"/>
      <w:r w:rsidR="006406CE">
        <w:rPr>
          <w:sz w:val="22"/>
          <w:szCs w:val="22"/>
        </w:rPr>
        <w:t xml:space="preserve"> and </w:t>
      </w:r>
      <w:proofErr w:type="spellStart"/>
      <w:r w:rsidR="006406CE">
        <w:rPr>
          <w:sz w:val="22"/>
          <w:szCs w:val="22"/>
        </w:rPr>
        <w:t>complete</w:t>
      </w:r>
      <w:proofErr w:type="spellEnd"/>
      <w:r>
        <w:rPr>
          <w:sz w:val="22"/>
          <w:szCs w:val="22"/>
        </w:rPr>
        <w:t xml:space="preserve"> </w:t>
      </w:r>
      <w:r w:rsidR="006406CE">
        <w:rPr>
          <w:sz w:val="22"/>
          <w:szCs w:val="22"/>
        </w:rPr>
        <w:t xml:space="preserve"> </w:t>
      </w:r>
      <w:proofErr w:type="spellStart"/>
      <w:r w:rsidR="006406CE">
        <w:rPr>
          <w:sz w:val="22"/>
          <w:szCs w:val="22"/>
        </w:rPr>
        <w:t>records</w:t>
      </w:r>
      <w:proofErr w:type="spellEnd"/>
      <w:r w:rsidR="006406CE">
        <w:rPr>
          <w:sz w:val="22"/>
          <w:szCs w:val="22"/>
        </w:rPr>
        <w:t xml:space="preserve"> </w:t>
      </w:r>
      <w:proofErr w:type="spellStart"/>
      <w:r w:rsidR="006406CE">
        <w:rPr>
          <w:sz w:val="22"/>
          <w:szCs w:val="22"/>
        </w:rPr>
        <w:t>about</w:t>
      </w:r>
      <w:proofErr w:type="spellEnd"/>
      <w:r w:rsidR="00A57E24" w:rsidRPr="000E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packaging</w:t>
      </w:r>
      <w:proofErr w:type="spellEnd"/>
      <w:r w:rsidR="00A57E24" w:rsidRPr="000E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materials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accordance</w:t>
      </w:r>
      <w:proofErr w:type="spellEnd"/>
      <w:r w:rsidR="00A57E24" w:rsidRPr="000E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6D8E9E2" w14:textId="77777777" w:rsidR="00A57E24" w:rsidRPr="000E4C5E" w:rsidRDefault="00E06A38" w:rsidP="00E06A38">
      <w:pPr>
        <w:pStyle w:val="Default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9721F">
        <w:rPr>
          <w:sz w:val="22"/>
          <w:szCs w:val="22"/>
        </w:rPr>
        <w:t xml:space="preserve"> </w:t>
      </w:r>
      <w:r w:rsidR="006F1654">
        <w:rPr>
          <w:sz w:val="22"/>
          <w:szCs w:val="22"/>
        </w:rPr>
        <w:t xml:space="preserve"> </w:t>
      </w:r>
      <w:proofErr w:type="spellStart"/>
      <w:r w:rsidR="006F1654">
        <w:rPr>
          <w:sz w:val="22"/>
          <w:szCs w:val="22"/>
        </w:rPr>
        <w:t>with</w:t>
      </w:r>
      <w:proofErr w:type="spellEnd"/>
      <w:r w:rsidR="006F1654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relevant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provisions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implementing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regulations</w:t>
      </w:r>
      <w:proofErr w:type="spellEnd"/>
      <w:r w:rsidR="00A57E24" w:rsidRPr="000E4C5E">
        <w:rPr>
          <w:sz w:val="22"/>
          <w:szCs w:val="22"/>
        </w:rPr>
        <w:t>;</w:t>
      </w:r>
    </w:p>
    <w:p w14:paraId="1A9133F5" w14:textId="77777777" w:rsidR="00A05E46" w:rsidRDefault="00000000" w:rsidP="00E06A38">
      <w:pPr>
        <w:pStyle w:val="Default"/>
        <w:ind w:firstLine="680"/>
        <w:jc w:val="both"/>
        <w:rPr>
          <w:sz w:val="22"/>
          <w:szCs w:val="22"/>
        </w:rPr>
      </w:pPr>
      <w:sdt>
        <w:sdtPr>
          <w:id w:val="-17007714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39721F">
            <w:rPr>
              <w:rFonts w:ascii="Segoe UI Symbol" w:hAnsi="Segoe UI Symbol" w:cs="Segoe UI Symbol"/>
            </w:rPr>
            <w:t>☒</w:t>
          </w:r>
        </w:sdtContent>
      </w:sdt>
      <w:r w:rsidR="00E06A38">
        <w:rPr>
          <w:rFonts w:ascii="Segoe UI Symbol" w:hAnsi="Segoe UI Symbol" w:cs="Segoe UI Symbol"/>
        </w:rPr>
        <w:t xml:space="preserve"> </w:t>
      </w:r>
      <w:proofErr w:type="spellStart"/>
      <w:r w:rsidR="00A57E24" w:rsidRPr="000E4C5E">
        <w:rPr>
          <w:sz w:val="22"/>
          <w:szCs w:val="22"/>
        </w:rPr>
        <w:t>keep</w:t>
      </w:r>
      <w:proofErr w:type="spellEnd"/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a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true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A05E46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and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complete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A05E46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record</w:t>
      </w:r>
      <w:r w:rsidR="006F1654">
        <w:rPr>
          <w:sz w:val="22"/>
          <w:szCs w:val="22"/>
        </w:rPr>
        <w:t>s</w:t>
      </w:r>
      <w:proofErr w:type="spellEnd"/>
      <w:r w:rsidR="00A57E24" w:rsidRPr="000E4C5E">
        <w:rPr>
          <w:sz w:val="22"/>
          <w:szCs w:val="22"/>
        </w:rPr>
        <w:t xml:space="preserve"> of </w:t>
      </w:r>
      <w:r w:rsidR="00A05E46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non-packaging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A05E46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products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materials</w:t>
      </w:r>
      <w:proofErr w:type="spellEnd"/>
      <w:r w:rsidR="00A57E24" w:rsidRPr="000E4C5E">
        <w:rPr>
          <w:sz w:val="22"/>
          <w:szCs w:val="22"/>
        </w:rPr>
        <w:t xml:space="preserve"> in </w:t>
      </w:r>
      <w:proofErr w:type="spellStart"/>
      <w:r w:rsidR="00A57E24" w:rsidRPr="000E4C5E">
        <w:rPr>
          <w:sz w:val="22"/>
          <w:szCs w:val="22"/>
        </w:rPr>
        <w:t>accordance</w:t>
      </w:r>
      <w:proofErr w:type="spellEnd"/>
      <w:r w:rsidR="00A57E24" w:rsidRPr="000E4C5E">
        <w:rPr>
          <w:sz w:val="22"/>
          <w:szCs w:val="22"/>
        </w:rPr>
        <w:t xml:space="preserve"> </w:t>
      </w:r>
    </w:p>
    <w:p w14:paraId="4F8301F7" w14:textId="77777777" w:rsidR="00A57E24" w:rsidRPr="000E4C5E" w:rsidRDefault="00E06A38" w:rsidP="00E06A38">
      <w:pPr>
        <w:pStyle w:val="Default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relevant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provisions</w:t>
      </w:r>
      <w:proofErr w:type="spellEnd"/>
      <w:r w:rsidR="00A57E24" w:rsidRPr="000E4C5E">
        <w:rPr>
          <w:sz w:val="22"/>
          <w:szCs w:val="22"/>
        </w:rPr>
        <w:t xml:space="preserve"> of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Act</w:t>
      </w:r>
      <w:proofErr w:type="spellEnd"/>
      <w:r w:rsidR="00A57E24" w:rsidRPr="000E4C5E">
        <w:rPr>
          <w:sz w:val="22"/>
          <w:szCs w:val="22"/>
        </w:rPr>
        <w:t xml:space="preserve"> and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implementing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regulations</w:t>
      </w:r>
      <w:proofErr w:type="spellEnd"/>
      <w:r w:rsidR="00A57E24" w:rsidRPr="000E4C5E">
        <w:rPr>
          <w:sz w:val="22"/>
          <w:szCs w:val="22"/>
        </w:rPr>
        <w:t>;</w:t>
      </w:r>
    </w:p>
    <w:p w14:paraId="6FEF30E7" w14:textId="77777777" w:rsidR="00E06A38" w:rsidRDefault="00E06A38" w:rsidP="00E06A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F1654">
        <w:rPr>
          <w:sz w:val="22"/>
          <w:szCs w:val="22"/>
        </w:rPr>
        <w:t>1.2</w:t>
      </w:r>
      <w:r w:rsidR="00A57E24" w:rsidRPr="000E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7641F2">
        <w:rPr>
          <w:sz w:val="22"/>
          <w:szCs w:val="22"/>
        </w:rPr>
        <w:t>p</w:t>
      </w:r>
      <w:r w:rsidR="00A57E24" w:rsidRPr="000E4C5E">
        <w:rPr>
          <w:sz w:val="22"/>
          <w:szCs w:val="22"/>
        </w:rPr>
        <w:t>rovide</w:t>
      </w:r>
      <w:proofErr w:type="spellEnd"/>
      <w:r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proofErr w:type="spellStart"/>
      <w:r w:rsidR="004263D6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r w:rsidR="00D32D25">
        <w:rPr>
          <w:sz w:val="22"/>
          <w:szCs w:val="22"/>
        </w:rPr>
        <w:t>OPR</w:t>
      </w:r>
      <w:r>
        <w:rPr>
          <w:sz w:val="22"/>
          <w:szCs w:val="22"/>
        </w:rPr>
        <w:t xml:space="preserve"> </w:t>
      </w:r>
      <w:r w:rsidR="00D32D25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="006F1654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true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complete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data</w:t>
      </w:r>
      <w:proofErr w:type="spellEnd"/>
      <w:r w:rsidR="00A57E24" w:rsidRPr="000E4C5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information</w:t>
      </w:r>
      <w:r w:rsidR="004263D6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necessary</w:t>
      </w:r>
      <w:proofErr w:type="spellEnd"/>
      <w:r w:rsidR="00A57E24" w:rsidRPr="000E4C5E">
        <w:rPr>
          <w:sz w:val="22"/>
          <w:szCs w:val="22"/>
        </w:rPr>
        <w:t xml:space="preserve"> to</w:t>
      </w:r>
      <w:r w:rsidR="00325E09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fulfill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D32D25">
        <w:rPr>
          <w:sz w:val="22"/>
          <w:szCs w:val="22"/>
        </w:rPr>
        <w:t xml:space="preserve">OPR </w:t>
      </w:r>
    </w:p>
    <w:p w14:paraId="4633F565" w14:textId="77777777" w:rsidR="009C2137" w:rsidRPr="000E4C5E" w:rsidRDefault="00E06A38" w:rsidP="00E06A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6F1654">
        <w:rPr>
          <w:sz w:val="22"/>
          <w:szCs w:val="22"/>
        </w:rPr>
        <w:t>obligations</w:t>
      </w:r>
      <w:proofErr w:type="spellEnd"/>
      <w:r w:rsidR="006F1654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and </w:t>
      </w:r>
      <w:proofErr w:type="spellStart"/>
      <w:r w:rsidR="00A57E24" w:rsidRPr="000E4C5E">
        <w:rPr>
          <w:sz w:val="22"/>
          <w:szCs w:val="22"/>
        </w:rPr>
        <w:t>provide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necessary</w:t>
      </w:r>
      <w:proofErr w:type="spellEnd"/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co-operation</w:t>
      </w:r>
      <w:proofErr w:type="spellEnd"/>
      <w:r w:rsidR="00A57E24" w:rsidRPr="000E4C5E">
        <w:rPr>
          <w:sz w:val="22"/>
          <w:szCs w:val="22"/>
        </w:rPr>
        <w:t>;</w:t>
      </w:r>
    </w:p>
    <w:p w14:paraId="5259F7AF" w14:textId="77777777" w:rsidR="00E06A38" w:rsidRDefault="00E06A38" w:rsidP="00E06A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61535">
        <w:rPr>
          <w:sz w:val="22"/>
          <w:szCs w:val="22"/>
        </w:rPr>
        <w:t>1.3</w:t>
      </w:r>
      <w:r>
        <w:rPr>
          <w:sz w:val="22"/>
          <w:szCs w:val="22"/>
        </w:rPr>
        <w:t xml:space="preserve">  </w:t>
      </w:r>
      <w:proofErr w:type="spellStart"/>
      <w:r w:rsidR="007641F2">
        <w:rPr>
          <w:sz w:val="22"/>
          <w:szCs w:val="22"/>
        </w:rPr>
        <w:t>p</w:t>
      </w:r>
      <w:r w:rsidR="00A57E24" w:rsidRPr="000E4C5E">
        <w:rPr>
          <w:sz w:val="22"/>
          <w:szCs w:val="22"/>
        </w:rPr>
        <w:t>romptly</w:t>
      </w:r>
      <w:proofErr w:type="spellEnd"/>
      <w:r w:rsidR="00A57E24" w:rsidRPr="000E4C5E"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(</w:t>
      </w:r>
      <w:proofErr w:type="spellStart"/>
      <w:r w:rsidR="00A57E24" w:rsidRPr="000E4C5E">
        <w:rPr>
          <w:sz w:val="22"/>
          <w:szCs w:val="22"/>
        </w:rPr>
        <w:t>w</w:t>
      </w:r>
      <w:r w:rsidR="00D61535">
        <w:rPr>
          <w:sz w:val="22"/>
          <w:szCs w:val="22"/>
        </w:rPr>
        <w:t>ithin</w:t>
      </w:r>
      <w:proofErr w:type="spellEnd"/>
      <w:r w:rsidR="00D61535"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10 </w:t>
      </w:r>
      <w:r w:rsidR="00325E09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days</w:t>
      </w:r>
      <w:proofErr w:type="spellEnd"/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since</w:t>
      </w:r>
      <w:proofErr w:type="spellEnd"/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the</w:t>
      </w:r>
      <w:proofErr w:type="spellEnd"/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change</w:t>
      </w:r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occured</w:t>
      </w:r>
      <w:proofErr w:type="spellEnd"/>
      <w:r w:rsidR="00D61535">
        <w:rPr>
          <w:sz w:val="22"/>
          <w:szCs w:val="22"/>
        </w:rPr>
        <w:t>)</w:t>
      </w:r>
      <w:r w:rsidR="00325E09">
        <w:rPr>
          <w:sz w:val="22"/>
          <w:szCs w:val="22"/>
        </w:rPr>
        <w:t xml:space="preserve">  </w:t>
      </w:r>
      <w:r w:rsidR="00D61535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notify</w:t>
      </w:r>
      <w:proofErr w:type="spellEnd"/>
      <w:r w:rsidR="00325E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</w:t>
      </w:r>
      <w:r w:rsidR="006F1654">
        <w:rPr>
          <w:sz w:val="22"/>
          <w:szCs w:val="22"/>
        </w:rPr>
        <w:t xml:space="preserve">OPR </w:t>
      </w:r>
      <w:r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any</w:t>
      </w:r>
      <w:proofErr w:type="spellEnd"/>
      <w:r w:rsidR="00D61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25E09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>change</w:t>
      </w:r>
      <w:r w:rsidR="00325E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F1654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in </w:t>
      </w:r>
      <w:r w:rsidR="00325E09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its</w:t>
      </w:r>
      <w:proofErr w:type="spellEnd"/>
      <w:r w:rsidR="00A57E24" w:rsidRPr="000E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607FE62A" w14:textId="77777777" w:rsidR="00E06A38" w:rsidRDefault="007641F2" w:rsidP="00E06A38">
      <w:pPr>
        <w:pStyle w:val="Default"/>
        <w:ind w:firstLine="340"/>
        <w:jc w:val="both"/>
      </w:pPr>
      <w:r>
        <w:rPr>
          <w:sz w:val="22"/>
          <w:szCs w:val="22"/>
        </w:rPr>
        <w:t xml:space="preserve">     </w:t>
      </w:r>
      <w:proofErr w:type="spellStart"/>
      <w:r w:rsidR="002714E2">
        <w:rPr>
          <w:sz w:val="22"/>
          <w:szCs w:val="22"/>
        </w:rPr>
        <w:t>i</w:t>
      </w:r>
      <w:r w:rsidR="00A57E24" w:rsidRPr="000E4C5E">
        <w:rPr>
          <w:sz w:val="22"/>
          <w:szCs w:val="22"/>
        </w:rPr>
        <w:t>dentification</w:t>
      </w:r>
      <w:proofErr w:type="spellEnd"/>
      <w:r w:rsidR="00E06A38">
        <w:rPr>
          <w:sz w:val="22"/>
          <w:szCs w:val="22"/>
        </w:rPr>
        <w:t xml:space="preserve"> </w:t>
      </w:r>
      <w:r w:rsidR="00D61535">
        <w:rPr>
          <w:sz w:val="22"/>
          <w:szCs w:val="22"/>
        </w:rPr>
        <w:t xml:space="preserve"> </w:t>
      </w:r>
      <w:proofErr w:type="spellStart"/>
      <w:r w:rsidR="00D61535">
        <w:rPr>
          <w:sz w:val="22"/>
          <w:szCs w:val="22"/>
        </w:rPr>
        <w:t>datas</w:t>
      </w:r>
      <w:proofErr w:type="spellEnd"/>
      <w:r w:rsidR="00A57E24" w:rsidRPr="000E4C5E">
        <w:rPr>
          <w:sz w:val="22"/>
          <w:szCs w:val="22"/>
        </w:rPr>
        <w:t>,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6F1654">
        <w:rPr>
          <w:sz w:val="22"/>
          <w:szCs w:val="22"/>
        </w:rPr>
        <w:t>legal</w:t>
      </w:r>
      <w:proofErr w:type="spellEnd"/>
      <w:r w:rsidR="00E06A38">
        <w:rPr>
          <w:sz w:val="22"/>
          <w:szCs w:val="22"/>
        </w:rPr>
        <w:t xml:space="preserve"> </w:t>
      </w:r>
      <w:r w:rsidR="006F1654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status 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>or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subject</w:t>
      </w:r>
      <w:proofErr w:type="spellEnd"/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</w:t>
      </w:r>
      <w:proofErr w:type="spellStart"/>
      <w:r w:rsidR="00A57E24" w:rsidRPr="000E4C5E">
        <w:rPr>
          <w:sz w:val="22"/>
          <w:szCs w:val="22"/>
        </w:rPr>
        <w:t>matter</w:t>
      </w:r>
      <w:proofErr w:type="spellEnd"/>
      <w:r w:rsidR="00A57E24" w:rsidRPr="000E4C5E">
        <w:rPr>
          <w:sz w:val="22"/>
          <w:szCs w:val="22"/>
        </w:rPr>
        <w:t>,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 or </w:t>
      </w:r>
      <w:r w:rsidR="00E06A38">
        <w:rPr>
          <w:sz w:val="22"/>
          <w:szCs w:val="22"/>
        </w:rPr>
        <w:t xml:space="preserve"> </w:t>
      </w:r>
      <w:r w:rsidR="00A57E24" w:rsidRPr="000E4C5E">
        <w:rPr>
          <w:sz w:val="22"/>
          <w:szCs w:val="22"/>
        </w:rPr>
        <w:t xml:space="preserve">in </w:t>
      </w:r>
      <w:proofErr w:type="spellStart"/>
      <w:r w:rsidR="00A57E24" w:rsidRPr="000E4C5E">
        <w:rPr>
          <w:sz w:val="22"/>
          <w:szCs w:val="22"/>
        </w:rPr>
        <w:t>the</w:t>
      </w:r>
      <w:proofErr w:type="spellEnd"/>
      <w:r w:rsidR="00A57E24" w:rsidRPr="000E4C5E">
        <w:rPr>
          <w:sz w:val="22"/>
          <w:szCs w:val="22"/>
        </w:rPr>
        <w:t xml:space="preserve"> type, </w:t>
      </w:r>
      <w:proofErr w:type="spellStart"/>
      <w:r w:rsidR="00A57E24" w:rsidRPr="000E4C5E">
        <w:rPr>
          <w:sz w:val="22"/>
          <w:szCs w:val="22"/>
        </w:rPr>
        <w:t>composition</w:t>
      </w:r>
      <w:proofErr w:type="spellEnd"/>
      <w:r w:rsidR="00A57E24" w:rsidRPr="000E4C5E">
        <w:rPr>
          <w:sz w:val="22"/>
          <w:szCs w:val="22"/>
        </w:rPr>
        <w:t>,</w:t>
      </w:r>
      <w:r w:rsidR="009C2137">
        <w:rPr>
          <w:sz w:val="22"/>
          <w:szCs w:val="22"/>
        </w:rPr>
        <w:t xml:space="preserve"> </w:t>
      </w:r>
      <w:proofErr w:type="spellStart"/>
      <w:r w:rsidR="00A57E24" w:rsidRPr="009C2137">
        <w:t>quantity</w:t>
      </w:r>
      <w:proofErr w:type="spellEnd"/>
      <w:r w:rsidR="00A57E24" w:rsidRPr="009C2137">
        <w:t xml:space="preserve"> a</w:t>
      </w:r>
      <w:r w:rsidR="006F1654">
        <w:t xml:space="preserve">nd </w:t>
      </w:r>
      <w:r w:rsidR="00E06A38">
        <w:t xml:space="preserve">   </w:t>
      </w:r>
    </w:p>
    <w:p w14:paraId="25ADC12F" w14:textId="77777777" w:rsidR="00E06A38" w:rsidRDefault="007641F2" w:rsidP="00E06A38">
      <w:pPr>
        <w:pStyle w:val="Default"/>
        <w:ind w:firstLine="340"/>
        <w:jc w:val="both"/>
        <w:rPr>
          <w:sz w:val="22"/>
          <w:szCs w:val="22"/>
        </w:rPr>
      </w:pPr>
      <w:r>
        <w:t xml:space="preserve">     </w:t>
      </w:r>
      <w:proofErr w:type="spellStart"/>
      <w:r>
        <w:t>c</w:t>
      </w:r>
      <w:r w:rsidR="006F1654" w:rsidRPr="00EA1CC4">
        <w:rPr>
          <w:sz w:val="22"/>
          <w:szCs w:val="22"/>
        </w:rPr>
        <w:t>haracteristics</w:t>
      </w:r>
      <w:proofErr w:type="spellEnd"/>
      <w:r w:rsidR="006F1654" w:rsidRPr="00EA1CC4">
        <w:rPr>
          <w:sz w:val="22"/>
          <w:szCs w:val="22"/>
        </w:rPr>
        <w:t xml:space="preserve"> </w:t>
      </w:r>
      <w:r w:rsidR="002714E2">
        <w:rPr>
          <w:sz w:val="22"/>
          <w:szCs w:val="22"/>
        </w:rPr>
        <w:t xml:space="preserve"> </w:t>
      </w:r>
      <w:r w:rsidR="006F1654" w:rsidRPr="00EA1CC4">
        <w:rPr>
          <w:sz w:val="22"/>
          <w:szCs w:val="22"/>
        </w:rPr>
        <w:t>of</w:t>
      </w:r>
      <w:r w:rsidR="002714E2">
        <w:rPr>
          <w:sz w:val="22"/>
          <w:szCs w:val="22"/>
        </w:rPr>
        <w:t xml:space="preserve"> </w:t>
      </w:r>
      <w:r w:rsidR="006F1654" w:rsidRPr="00EA1CC4">
        <w:rPr>
          <w:sz w:val="22"/>
          <w:szCs w:val="22"/>
        </w:rPr>
        <w:t xml:space="preserve"> </w:t>
      </w:r>
      <w:proofErr w:type="spellStart"/>
      <w:r w:rsidR="006F1654" w:rsidRPr="00EA1CC4">
        <w:rPr>
          <w:sz w:val="22"/>
          <w:szCs w:val="22"/>
        </w:rPr>
        <w:t>packaging</w:t>
      </w:r>
      <w:proofErr w:type="spellEnd"/>
      <w:r w:rsidR="002714E2">
        <w:rPr>
          <w:sz w:val="22"/>
          <w:szCs w:val="22"/>
        </w:rPr>
        <w:t xml:space="preserve"> </w:t>
      </w:r>
      <w:r w:rsidR="00A57E24" w:rsidRPr="00EA1CC4">
        <w:rPr>
          <w:sz w:val="22"/>
          <w:szCs w:val="22"/>
        </w:rPr>
        <w:t>/</w:t>
      </w:r>
      <w:r w:rsidR="002714E2">
        <w:rPr>
          <w:sz w:val="22"/>
          <w:szCs w:val="22"/>
        </w:rPr>
        <w:t xml:space="preserve"> </w:t>
      </w:r>
      <w:proofErr w:type="spellStart"/>
      <w:r w:rsidR="00D61535" w:rsidRPr="00EA1CC4">
        <w:rPr>
          <w:sz w:val="22"/>
          <w:szCs w:val="22"/>
        </w:rPr>
        <w:t>non-packaging</w:t>
      </w:r>
      <w:proofErr w:type="spellEnd"/>
      <w:r w:rsidR="006F1654" w:rsidRPr="00EA1CC4">
        <w:rPr>
          <w:sz w:val="22"/>
          <w:szCs w:val="22"/>
        </w:rPr>
        <w:t xml:space="preserve"> </w:t>
      </w:r>
      <w:r w:rsidR="002714E2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products</w:t>
      </w:r>
      <w:proofErr w:type="spellEnd"/>
      <w:r w:rsidR="00A57E24" w:rsidRPr="00EA1CC4">
        <w:rPr>
          <w:sz w:val="22"/>
          <w:szCs w:val="22"/>
        </w:rPr>
        <w:t xml:space="preserve">, </w:t>
      </w:r>
      <w:r w:rsidR="00D61535" w:rsidRPr="00EA1CC4">
        <w:rPr>
          <w:sz w:val="22"/>
          <w:szCs w:val="22"/>
        </w:rPr>
        <w:t>in</w:t>
      </w:r>
      <w:r w:rsidR="002714E2">
        <w:rPr>
          <w:sz w:val="22"/>
          <w:szCs w:val="22"/>
        </w:rPr>
        <w:t xml:space="preserve"> </w:t>
      </w:r>
      <w:r w:rsidR="006F1654" w:rsidRPr="00EA1CC4">
        <w:rPr>
          <w:sz w:val="22"/>
          <w:szCs w:val="22"/>
        </w:rPr>
        <w:t xml:space="preserve"> </w:t>
      </w:r>
      <w:r w:rsidR="00D61535" w:rsidRPr="00EA1CC4">
        <w:rPr>
          <w:sz w:val="22"/>
          <w:szCs w:val="22"/>
        </w:rPr>
        <w:t>so</w:t>
      </w:r>
      <w:r w:rsidR="006F1654" w:rsidRPr="00EA1CC4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far</w:t>
      </w:r>
      <w:proofErr w:type="spellEnd"/>
      <w:r w:rsidR="002714E2">
        <w:rPr>
          <w:sz w:val="22"/>
          <w:szCs w:val="22"/>
        </w:rPr>
        <w:t xml:space="preserve"> </w:t>
      </w:r>
      <w:r w:rsidR="006F1654" w:rsidRPr="00EA1CC4">
        <w:rPr>
          <w:sz w:val="22"/>
          <w:szCs w:val="22"/>
        </w:rPr>
        <w:t xml:space="preserve"> </w:t>
      </w:r>
      <w:r w:rsidR="00D61535" w:rsidRPr="00EA1CC4">
        <w:rPr>
          <w:sz w:val="22"/>
          <w:szCs w:val="22"/>
        </w:rPr>
        <w:t>as</w:t>
      </w:r>
      <w:r w:rsidR="006F1654" w:rsidRPr="00EA1CC4">
        <w:rPr>
          <w:sz w:val="22"/>
          <w:szCs w:val="22"/>
        </w:rPr>
        <w:t xml:space="preserve"> </w:t>
      </w:r>
      <w:r w:rsidR="002714E2">
        <w:rPr>
          <w:sz w:val="22"/>
          <w:szCs w:val="22"/>
        </w:rPr>
        <w:t xml:space="preserve"> </w:t>
      </w:r>
      <w:proofErr w:type="spellStart"/>
      <w:r w:rsidR="00D61535" w:rsidRPr="00EA1CC4">
        <w:rPr>
          <w:sz w:val="22"/>
          <w:szCs w:val="22"/>
        </w:rPr>
        <w:t>it</w:t>
      </w:r>
      <w:proofErr w:type="spellEnd"/>
      <w:r w:rsidR="006F1654" w:rsidRPr="00EA1CC4">
        <w:rPr>
          <w:sz w:val="22"/>
          <w:szCs w:val="22"/>
        </w:rPr>
        <w:t xml:space="preserve"> </w:t>
      </w:r>
      <w:proofErr w:type="spellStart"/>
      <w:r w:rsidR="006F1654" w:rsidRPr="00EA1CC4">
        <w:rPr>
          <w:sz w:val="22"/>
          <w:szCs w:val="22"/>
        </w:rPr>
        <w:t>may</w:t>
      </w:r>
      <w:proofErr w:type="spellEnd"/>
      <w:r w:rsidR="002714E2">
        <w:rPr>
          <w:sz w:val="22"/>
          <w:szCs w:val="22"/>
        </w:rPr>
        <w:t xml:space="preserve"> </w:t>
      </w:r>
      <w:r w:rsidR="00D61535" w:rsidRPr="00EA1CC4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affect</w:t>
      </w:r>
      <w:proofErr w:type="spellEnd"/>
      <w:r w:rsidR="002714E2">
        <w:rPr>
          <w:sz w:val="22"/>
          <w:szCs w:val="22"/>
        </w:rPr>
        <w:t xml:space="preserve"> </w:t>
      </w:r>
      <w:r w:rsidR="00A57E24" w:rsidRPr="00EA1CC4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the</w:t>
      </w:r>
      <w:proofErr w:type="spellEnd"/>
      <w:r w:rsidR="00A57E24" w:rsidRPr="00EA1CC4">
        <w:rPr>
          <w:sz w:val="22"/>
          <w:szCs w:val="22"/>
        </w:rPr>
        <w:t xml:space="preserve"> </w:t>
      </w:r>
      <w:r w:rsidR="002714E2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proper</w:t>
      </w:r>
      <w:proofErr w:type="spellEnd"/>
      <w:r w:rsidR="006F1654" w:rsidRPr="00EA1CC4">
        <w:rPr>
          <w:sz w:val="22"/>
          <w:szCs w:val="22"/>
        </w:rPr>
        <w:t xml:space="preserve"> </w:t>
      </w:r>
    </w:p>
    <w:p w14:paraId="15D8FF72" w14:textId="77777777" w:rsidR="00A57E24" w:rsidRPr="00EA1CC4" w:rsidRDefault="00E06A38" w:rsidP="00E06A38">
      <w:pPr>
        <w:pStyle w:val="Defaul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14E2">
        <w:rPr>
          <w:sz w:val="22"/>
          <w:szCs w:val="22"/>
        </w:rPr>
        <w:t xml:space="preserve"> </w:t>
      </w:r>
      <w:proofErr w:type="spellStart"/>
      <w:r w:rsidR="00A57E24" w:rsidRPr="00EA1CC4">
        <w:rPr>
          <w:sz w:val="22"/>
          <w:szCs w:val="22"/>
        </w:rPr>
        <w:t>performance</w:t>
      </w:r>
      <w:proofErr w:type="spellEnd"/>
      <w:r w:rsidR="00A57E24" w:rsidRPr="00EA1CC4">
        <w:rPr>
          <w:sz w:val="22"/>
          <w:szCs w:val="22"/>
        </w:rPr>
        <w:t xml:space="preserve"> of </w:t>
      </w:r>
      <w:r w:rsidR="00D32D25" w:rsidRPr="00EA1CC4">
        <w:rPr>
          <w:sz w:val="22"/>
          <w:szCs w:val="22"/>
        </w:rPr>
        <w:t xml:space="preserve">OPR </w:t>
      </w:r>
      <w:proofErr w:type="spellStart"/>
      <w:r w:rsidR="00A57E24" w:rsidRPr="00EA1CC4">
        <w:rPr>
          <w:sz w:val="22"/>
          <w:szCs w:val="22"/>
        </w:rPr>
        <w:t>obligations</w:t>
      </w:r>
      <w:proofErr w:type="spellEnd"/>
      <w:r w:rsidR="00A57E24" w:rsidRPr="00EA1CC4">
        <w:rPr>
          <w:sz w:val="22"/>
          <w:szCs w:val="22"/>
        </w:rPr>
        <w:t>;</w:t>
      </w:r>
    </w:p>
    <w:p w14:paraId="40CC63F3" w14:textId="77777777" w:rsidR="002714E2" w:rsidRDefault="002714E2" w:rsidP="002714E2">
      <w:pPr>
        <w:spacing w:after="0"/>
        <w:ind w:left="850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7E24" w:rsidRPr="009C2137">
        <w:rPr>
          <w:rFonts w:ascii="Times New Roman" w:hAnsi="Times New Roman" w:cs="Times New Roman"/>
        </w:rPr>
        <w:t>1.</w:t>
      </w:r>
      <w:r w:rsidR="009C2137">
        <w:rPr>
          <w:rFonts w:ascii="Times New Roman" w:hAnsi="Times New Roman" w:cs="Times New Roman"/>
        </w:rPr>
        <w:t>4</w:t>
      </w:r>
      <w:r w:rsidR="00A57E24" w:rsidRPr="009C2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641F2">
        <w:rPr>
          <w:rFonts w:ascii="Times New Roman" w:hAnsi="Times New Roman" w:cs="Times New Roman"/>
        </w:rPr>
        <w:t>t</w:t>
      </w:r>
      <w:r w:rsidR="00A57E24" w:rsidRPr="009C2137">
        <w:rPr>
          <w:rFonts w:ascii="Times New Roman" w:hAnsi="Times New Roman" w:cs="Times New Roman"/>
        </w:rPr>
        <w:t xml:space="preserve">o </w:t>
      </w:r>
      <w:proofErr w:type="spellStart"/>
      <w:r w:rsidR="00A57E24" w:rsidRPr="009C2137">
        <w:rPr>
          <w:rFonts w:ascii="Times New Roman" w:hAnsi="Times New Roman" w:cs="Times New Roman"/>
        </w:rPr>
        <w:t>submit</w:t>
      </w:r>
      <w:proofErr w:type="spellEnd"/>
      <w:r w:rsidR="00EA1CC4">
        <w:rPr>
          <w:rFonts w:ascii="Times New Roman" w:hAnsi="Times New Roman" w:cs="Times New Roman"/>
        </w:rPr>
        <w:t>,</w:t>
      </w:r>
      <w:r w:rsidR="00A57E24" w:rsidRPr="009C2137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request</w:t>
      </w:r>
      <w:proofErr w:type="spellEnd"/>
      <w:r w:rsidR="00A57E24" w:rsidRPr="009C2137">
        <w:rPr>
          <w:rFonts w:ascii="Times New Roman" w:hAnsi="Times New Roman" w:cs="Times New Roman"/>
        </w:rPr>
        <w:t xml:space="preserve"> of </w:t>
      </w:r>
      <w:proofErr w:type="spellStart"/>
      <w:r w:rsidR="00EA1CC4">
        <w:rPr>
          <w:rFonts w:ascii="Times New Roman" w:hAnsi="Times New Roman" w:cs="Times New Roman"/>
        </w:rPr>
        <w:t>the</w:t>
      </w:r>
      <w:proofErr w:type="spellEnd"/>
      <w:r w:rsidR="00EA1CC4">
        <w:rPr>
          <w:rFonts w:ascii="Times New Roman" w:hAnsi="Times New Roman" w:cs="Times New Roman"/>
        </w:rPr>
        <w:t xml:space="preserve"> </w:t>
      </w:r>
      <w:r w:rsidR="00D32D25">
        <w:rPr>
          <w:rFonts w:ascii="Times New Roman" w:hAnsi="Times New Roman" w:cs="Times New Roman"/>
        </w:rPr>
        <w:t>OPR</w:t>
      </w:r>
      <w:r w:rsidR="00EA1CC4">
        <w:rPr>
          <w:rFonts w:ascii="Times New Roman" w:hAnsi="Times New Roman" w:cs="Times New Roman"/>
        </w:rPr>
        <w:t>,</w:t>
      </w:r>
      <w:r w:rsidR="00D32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documents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A57E24" w:rsidRPr="009C2137">
        <w:rPr>
          <w:rFonts w:ascii="Times New Roman" w:hAnsi="Times New Roman" w:cs="Times New Roman"/>
        </w:rPr>
        <w:t>proving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the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accuracy</w:t>
      </w:r>
      <w:proofErr w:type="spellEnd"/>
      <w:r w:rsidR="00EA1CC4">
        <w:rPr>
          <w:rFonts w:ascii="Times New Roman" w:hAnsi="Times New Roman" w:cs="Times New Roman"/>
        </w:rPr>
        <w:t xml:space="preserve"> of </w:t>
      </w:r>
      <w:proofErr w:type="spellStart"/>
      <w:r w:rsidR="00EA1CC4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r w:rsidR="00EA1CC4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provided</w:t>
      </w:r>
      <w:proofErr w:type="spellEnd"/>
      <w:r w:rsidR="00EA1CC4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data</w:t>
      </w:r>
      <w:proofErr w:type="spellEnd"/>
      <w:r w:rsidR="00EA1C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C232935" w14:textId="77777777" w:rsidR="002714E2" w:rsidRDefault="002714E2" w:rsidP="002714E2">
      <w:pPr>
        <w:spacing w:after="0"/>
        <w:ind w:left="850" w:hanging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EA1CC4">
        <w:rPr>
          <w:rFonts w:ascii="Times New Roman" w:hAnsi="Times New Roman" w:cs="Times New Roman"/>
        </w:rPr>
        <w:t>quantity</w:t>
      </w:r>
      <w:proofErr w:type="spellEnd"/>
      <w:r w:rsidR="006F1654">
        <w:rPr>
          <w:rFonts w:ascii="Times New Roman" w:hAnsi="Times New Roman" w:cs="Times New Roman"/>
        </w:rPr>
        <w:t xml:space="preserve"> </w:t>
      </w:r>
      <w:r w:rsidR="00A57E24" w:rsidRPr="009C2137">
        <w:rPr>
          <w:rFonts w:ascii="Times New Roman" w:hAnsi="Times New Roman" w:cs="Times New Roman"/>
        </w:rPr>
        <w:t xml:space="preserve">of </w:t>
      </w:r>
      <w:proofErr w:type="spellStart"/>
      <w:r w:rsidR="00A57E24" w:rsidRPr="009C2137">
        <w:rPr>
          <w:rFonts w:ascii="Times New Roman" w:hAnsi="Times New Roman" w:cs="Times New Roman"/>
        </w:rPr>
        <w:t>packaging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A57E24" w:rsidRPr="009C213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non-packaging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 </w:t>
      </w:r>
      <w:r w:rsidR="00EA1CC4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placed</w:t>
      </w:r>
      <w:proofErr w:type="spellEnd"/>
      <w:r w:rsidR="00EA1CC4">
        <w:rPr>
          <w:rFonts w:ascii="Times New Roman" w:hAnsi="Times New Roman" w:cs="Times New Roman"/>
        </w:rPr>
        <w:t xml:space="preserve"> on </w:t>
      </w:r>
      <w:proofErr w:type="spellStart"/>
      <w:r w:rsidR="00EA1CC4">
        <w:rPr>
          <w:rFonts w:ascii="Times New Roman" w:hAnsi="Times New Roman" w:cs="Times New Roman"/>
        </w:rPr>
        <w:t>the</w:t>
      </w:r>
      <w:proofErr w:type="spellEnd"/>
      <w:r w:rsidR="00EA1CC4">
        <w:rPr>
          <w:rFonts w:ascii="Times New Roman" w:hAnsi="Times New Roman" w:cs="Times New Roman"/>
        </w:rPr>
        <w:t xml:space="preserve"> </w:t>
      </w:r>
      <w:proofErr w:type="spellStart"/>
      <w:r w:rsidR="00EA1CC4">
        <w:rPr>
          <w:rFonts w:ascii="Times New Roman" w:hAnsi="Times New Roman" w:cs="Times New Roman"/>
        </w:rPr>
        <w:t>market</w:t>
      </w:r>
      <w:proofErr w:type="spellEnd"/>
      <w:r w:rsidR="00EA1CC4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 Slovak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>,</w:t>
      </w:r>
    </w:p>
    <w:p w14:paraId="6BF0BE7A" w14:textId="77777777" w:rsidR="00A57E24" w:rsidRPr="009C2137" w:rsidRDefault="002714E2" w:rsidP="002714E2">
      <w:pPr>
        <w:spacing w:after="0"/>
        <w:ind w:left="850" w:hanging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A57E24" w:rsidRPr="009C2137">
        <w:rPr>
          <w:rFonts w:ascii="Times New Roman" w:hAnsi="Times New Roman" w:cs="Times New Roman"/>
        </w:rPr>
        <w:t>within</w:t>
      </w:r>
      <w:proofErr w:type="spellEnd"/>
      <w:r w:rsidR="00A57E24" w:rsidRPr="009C2137">
        <w:rPr>
          <w:rFonts w:ascii="Times New Roman" w:hAnsi="Times New Roman" w:cs="Times New Roman"/>
        </w:rPr>
        <w:t xml:space="preserve"> 30 </w:t>
      </w:r>
      <w:proofErr w:type="spellStart"/>
      <w:r w:rsidR="003831FB">
        <w:rPr>
          <w:rFonts w:ascii="Times New Roman" w:hAnsi="Times New Roman" w:cs="Times New Roman"/>
        </w:rPr>
        <w:t>days</w:t>
      </w:r>
      <w:proofErr w:type="spellEnd"/>
      <w:r w:rsidR="003831FB">
        <w:rPr>
          <w:rFonts w:ascii="Times New Roman" w:hAnsi="Times New Roman" w:cs="Times New Roman"/>
        </w:rPr>
        <w:t xml:space="preserve"> of </w:t>
      </w:r>
      <w:proofErr w:type="spellStart"/>
      <w:r w:rsidR="003831FB">
        <w:rPr>
          <w:rFonts w:ascii="Times New Roman" w:hAnsi="Times New Roman" w:cs="Times New Roman"/>
        </w:rPr>
        <w:t>delivery</w:t>
      </w:r>
      <w:proofErr w:type="spellEnd"/>
      <w:r w:rsidR="00A57E24" w:rsidRPr="009C2137">
        <w:rPr>
          <w:rFonts w:ascii="Times New Roman" w:hAnsi="Times New Roman" w:cs="Times New Roman"/>
        </w:rPr>
        <w:t xml:space="preserve"> o</w:t>
      </w:r>
      <w:r w:rsidR="003831FB">
        <w:rPr>
          <w:rFonts w:ascii="Times New Roman" w:hAnsi="Times New Roman" w:cs="Times New Roman"/>
        </w:rPr>
        <w:t xml:space="preserve">f </w:t>
      </w:r>
      <w:proofErr w:type="spellStart"/>
      <w:r w:rsidR="003831FB">
        <w:rPr>
          <w:rFonts w:ascii="Times New Roman" w:hAnsi="Times New Roman" w:cs="Times New Roman"/>
        </w:rPr>
        <w:t>the</w:t>
      </w:r>
      <w:proofErr w:type="spellEnd"/>
      <w:r w:rsidR="003831FB">
        <w:rPr>
          <w:rFonts w:ascii="Times New Roman" w:hAnsi="Times New Roman" w:cs="Times New Roman"/>
        </w:rPr>
        <w:t xml:space="preserve"> </w:t>
      </w:r>
      <w:proofErr w:type="spellStart"/>
      <w:r w:rsidR="003831FB">
        <w:rPr>
          <w:rFonts w:ascii="Times New Roman" w:hAnsi="Times New Roman" w:cs="Times New Roman"/>
        </w:rPr>
        <w:t>written</w:t>
      </w:r>
      <w:proofErr w:type="spellEnd"/>
      <w:r w:rsidR="003831FB">
        <w:rPr>
          <w:rFonts w:ascii="Times New Roman" w:hAnsi="Times New Roman" w:cs="Times New Roman"/>
        </w:rPr>
        <w:t xml:space="preserve"> </w:t>
      </w:r>
      <w:proofErr w:type="spellStart"/>
      <w:r w:rsidR="003831FB">
        <w:rPr>
          <w:rFonts w:ascii="Times New Roman" w:hAnsi="Times New Roman" w:cs="Times New Roman"/>
        </w:rPr>
        <w:t>request</w:t>
      </w:r>
      <w:proofErr w:type="spellEnd"/>
      <w:r w:rsidR="003831FB">
        <w:rPr>
          <w:rFonts w:ascii="Times New Roman" w:hAnsi="Times New Roman" w:cs="Times New Roman"/>
        </w:rPr>
        <w:t xml:space="preserve"> </w:t>
      </w:r>
      <w:proofErr w:type="spellStart"/>
      <w:r w:rsidR="003831FB">
        <w:rPr>
          <w:rFonts w:ascii="Times New Roman" w:hAnsi="Times New Roman" w:cs="Times New Roman"/>
        </w:rPr>
        <w:t>from</w:t>
      </w:r>
      <w:proofErr w:type="spellEnd"/>
      <w:r w:rsidR="003831FB">
        <w:rPr>
          <w:rFonts w:ascii="Times New Roman" w:hAnsi="Times New Roman" w:cs="Times New Roman"/>
        </w:rPr>
        <w:t xml:space="preserve"> </w:t>
      </w:r>
      <w:proofErr w:type="spellStart"/>
      <w:r w:rsidR="003831FB">
        <w:rPr>
          <w:rFonts w:ascii="Times New Roman" w:hAnsi="Times New Roman" w:cs="Times New Roman"/>
        </w:rPr>
        <w:t>the</w:t>
      </w:r>
      <w:proofErr w:type="spellEnd"/>
      <w:r w:rsidR="00D32D25">
        <w:rPr>
          <w:rFonts w:ascii="Times New Roman" w:hAnsi="Times New Roman" w:cs="Times New Roman"/>
        </w:rPr>
        <w:t xml:space="preserve"> OPR</w:t>
      </w:r>
      <w:r w:rsidR="00A57E24" w:rsidRPr="009C2137">
        <w:rPr>
          <w:rFonts w:ascii="Times New Roman" w:hAnsi="Times New Roman" w:cs="Times New Roman"/>
        </w:rPr>
        <w:t>;</w:t>
      </w:r>
    </w:p>
    <w:p w14:paraId="0DC841A3" w14:textId="77777777" w:rsidR="002714E2" w:rsidRDefault="002714E2" w:rsidP="002714E2">
      <w:pPr>
        <w:spacing w:after="0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2137">
        <w:rPr>
          <w:rFonts w:ascii="Times New Roman" w:hAnsi="Times New Roman" w:cs="Times New Roman"/>
        </w:rPr>
        <w:t>1.5</w:t>
      </w:r>
      <w:r w:rsidR="00A57E24" w:rsidRPr="009C2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641F2">
        <w:rPr>
          <w:rFonts w:ascii="Times New Roman" w:hAnsi="Times New Roman" w:cs="Times New Roman"/>
        </w:rPr>
        <w:t>t</w:t>
      </w:r>
      <w:r w:rsidR="00A57E24" w:rsidRPr="009C2137">
        <w:rPr>
          <w:rFonts w:ascii="Times New Roman" w:hAnsi="Times New Roman" w:cs="Times New Roman"/>
        </w:rPr>
        <w:t xml:space="preserve">o </w:t>
      </w:r>
      <w:proofErr w:type="spellStart"/>
      <w:r w:rsidR="00A57E24" w:rsidRPr="009C2137">
        <w:rPr>
          <w:rFonts w:ascii="Times New Roman" w:hAnsi="Times New Roman" w:cs="Times New Roman"/>
        </w:rPr>
        <w:t>carry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out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strictly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the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obligations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laid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down</w:t>
      </w:r>
      <w:proofErr w:type="spellEnd"/>
      <w:r w:rsidR="00A57E24" w:rsidRPr="009C2137">
        <w:rPr>
          <w:rFonts w:ascii="Times New Roman" w:hAnsi="Times New Roman" w:cs="Times New Roman"/>
        </w:rPr>
        <w:t xml:space="preserve"> by </w:t>
      </w:r>
      <w:proofErr w:type="spellStart"/>
      <w:r w:rsidR="00A57E24" w:rsidRPr="009C2137">
        <w:rPr>
          <w:rFonts w:ascii="Times New Roman" w:hAnsi="Times New Roman" w:cs="Times New Roman"/>
        </w:rPr>
        <w:t>the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Act</w:t>
      </w:r>
      <w:proofErr w:type="spellEnd"/>
      <w:r w:rsidR="00A57E24" w:rsidRPr="009C2137">
        <w:rPr>
          <w:rFonts w:ascii="Times New Roman" w:hAnsi="Times New Roman" w:cs="Times New Roman"/>
        </w:rPr>
        <w:t xml:space="preserve"> and </w:t>
      </w:r>
      <w:proofErr w:type="spellStart"/>
      <w:r w:rsidR="00A57E24" w:rsidRPr="009C2137">
        <w:rPr>
          <w:rFonts w:ascii="Times New Roman" w:hAnsi="Times New Roman" w:cs="Times New Roman"/>
        </w:rPr>
        <w:t>other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legislation</w:t>
      </w:r>
      <w:proofErr w:type="spellEnd"/>
      <w:r w:rsidR="00A57E24" w:rsidRPr="009C2137">
        <w:rPr>
          <w:rFonts w:ascii="Times New Roman" w:hAnsi="Times New Roman" w:cs="Times New Roman"/>
        </w:rPr>
        <w:t xml:space="preserve">, in </w:t>
      </w:r>
      <w:proofErr w:type="spellStart"/>
      <w:r w:rsidR="00A57E24" w:rsidRPr="009C2137">
        <w:rPr>
          <w:rFonts w:ascii="Times New Roman" w:hAnsi="Times New Roman" w:cs="Times New Roman"/>
        </w:rPr>
        <w:t>particular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wh</w:t>
      </w:r>
      <w:r w:rsidR="003831FB">
        <w:rPr>
          <w:rFonts w:ascii="Times New Roman" w:hAnsi="Times New Roman" w:cs="Times New Roman"/>
        </w:rPr>
        <w:t>en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</w:p>
    <w:p w14:paraId="568AD2AB" w14:textId="77777777" w:rsidR="00A57E24" w:rsidRPr="009C2137" w:rsidRDefault="002714E2" w:rsidP="002714E2">
      <w:pPr>
        <w:spacing w:after="0"/>
        <w:ind w:left="113"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4263D6">
        <w:rPr>
          <w:rFonts w:ascii="Times New Roman" w:hAnsi="Times New Roman" w:cs="Times New Roman"/>
        </w:rPr>
        <w:t>t</w:t>
      </w:r>
      <w:r w:rsidR="003831FB">
        <w:rPr>
          <w:rFonts w:ascii="Times New Roman" w:hAnsi="Times New Roman" w:cs="Times New Roman"/>
        </w:rPr>
        <w:t>heir</w:t>
      </w:r>
      <w:proofErr w:type="spellEnd"/>
      <w:r w:rsidR="003831FB">
        <w:rPr>
          <w:rFonts w:ascii="Times New Roman" w:hAnsi="Times New Roman" w:cs="Times New Roman"/>
        </w:rPr>
        <w:t xml:space="preserve"> </w:t>
      </w:r>
      <w:proofErr w:type="spellStart"/>
      <w:r w:rsidR="003831FB">
        <w:rPr>
          <w:rFonts w:ascii="Times New Roman" w:hAnsi="Times New Roman" w:cs="Times New Roman"/>
        </w:rPr>
        <w:t>fulfillment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may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affect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the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proper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performance</w:t>
      </w:r>
      <w:proofErr w:type="spellEnd"/>
      <w:r w:rsidR="00A57E24" w:rsidRPr="009C2137">
        <w:rPr>
          <w:rFonts w:ascii="Times New Roman" w:hAnsi="Times New Roman" w:cs="Times New Roman"/>
        </w:rPr>
        <w:t xml:space="preserve"> of</w:t>
      </w:r>
      <w:r w:rsidR="00D32D25">
        <w:rPr>
          <w:rFonts w:ascii="Times New Roman" w:hAnsi="Times New Roman" w:cs="Times New Roman"/>
        </w:rPr>
        <w:t xml:space="preserve"> </w:t>
      </w:r>
      <w:proofErr w:type="spellStart"/>
      <w:r w:rsidR="00D32D25">
        <w:rPr>
          <w:rFonts w:ascii="Times New Roman" w:hAnsi="Times New Roman" w:cs="Times New Roman"/>
        </w:rPr>
        <w:t>the</w:t>
      </w:r>
      <w:proofErr w:type="spellEnd"/>
      <w:r w:rsidR="00D32D25">
        <w:rPr>
          <w:rFonts w:ascii="Times New Roman" w:hAnsi="Times New Roman" w:cs="Times New Roman"/>
        </w:rPr>
        <w:t xml:space="preserve"> OPR</w:t>
      </w:r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obligation</w:t>
      </w:r>
      <w:r w:rsidR="003831FB">
        <w:rPr>
          <w:rFonts w:ascii="Times New Roman" w:hAnsi="Times New Roman" w:cs="Times New Roman"/>
        </w:rPr>
        <w:t>s</w:t>
      </w:r>
      <w:proofErr w:type="spellEnd"/>
      <w:r w:rsidR="00A57E24" w:rsidRPr="009C2137">
        <w:rPr>
          <w:rFonts w:ascii="Times New Roman" w:hAnsi="Times New Roman" w:cs="Times New Roman"/>
        </w:rPr>
        <w:t>;</w:t>
      </w:r>
    </w:p>
    <w:p w14:paraId="26C0DCC3" w14:textId="77777777" w:rsidR="00A57E24" w:rsidRDefault="002714E2" w:rsidP="002714E2">
      <w:pPr>
        <w:spacing w:after="0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2137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7641F2">
        <w:rPr>
          <w:rFonts w:ascii="Times New Roman" w:hAnsi="Times New Roman" w:cs="Times New Roman"/>
        </w:rPr>
        <w:t>e</w:t>
      </w:r>
      <w:r w:rsidR="00D32D25">
        <w:rPr>
          <w:rFonts w:ascii="Times New Roman" w:hAnsi="Times New Roman" w:cs="Times New Roman"/>
        </w:rPr>
        <w:t>nable</w:t>
      </w:r>
      <w:proofErr w:type="spellEnd"/>
      <w:r w:rsidR="00D32D25">
        <w:rPr>
          <w:rFonts w:ascii="Times New Roman" w:hAnsi="Times New Roman" w:cs="Times New Roman"/>
        </w:rPr>
        <w:t xml:space="preserve"> </w:t>
      </w:r>
      <w:proofErr w:type="spellStart"/>
      <w:r w:rsidR="00D32D25">
        <w:rPr>
          <w:rFonts w:ascii="Times New Roman" w:hAnsi="Times New Roman" w:cs="Times New Roman"/>
        </w:rPr>
        <w:t>the</w:t>
      </w:r>
      <w:proofErr w:type="spellEnd"/>
      <w:r w:rsidR="00D32D25">
        <w:rPr>
          <w:rFonts w:ascii="Times New Roman" w:hAnsi="Times New Roman" w:cs="Times New Roman"/>
        </w:rPr>
        <w:t xml:space="preserve"> OPR</w:t>
      </w:r>
      <w:r w:rsidR="00A57E24" w:rsidRPr="009C2137">
        <w:rPr>
          <w:rFonts w:ascii="Times New Roman" w:hAnsi="Times New Roman" w:cs="Times New Roman"/>
        </w:rPr>
        <w:t xml:space="preserve"> to </w:t>
      </w:r>
      <w:proofErr w:type="spellStart"/>
      <w:r w:rsidR="00A57E24" w:rsidRPr="009C2137">
        <w:rPr>
          <w:rFonts w:ascii="Times New Roman" w:hAnsi="Times New Roman" w:cs="Times New Roman"/>
        </w:rPr>
        <w:t>perform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the</w:t>
      </w:r>
      <w:proofErr w:type="spellEnd"/>
      <w:r w:rsidR="00A57E24" w:rsidRPr="009C2137">
        <w:rPr>
          <w:rFonts w:ascii="Times New Roman" w:hAnsi="Times New Roman" w:cs="Times New Roman"/>
        </w:rPr>
        <w:t xml:space="preserve"> </w:t>
      </w:r>
      <w:proofErr w:type="spellStart"/>
      <w:r w:rsidR="00A57E24" w:rsidRPr="009C2137">
        <w:rPr>
          <w:rFonts w:ascii="Times New Roman" w:hAnsi="Times New Roman" w:cs="Times New Roman"/>
        </w:rPr>
        <w:t>verification</w:t>
      </w:r>
      <w:proofErr w:type="spellEnd"/>
      <w:r w:rsidR="00A57E24" w:rsidRPr="009C2137">
        <w:rPr>
          <w:rFonts w:ascii="Times New Roman" w:hAnsi="Times New Roman" w:cs="Times New Roman"/>
        </w:rPr>
        <w:t xml:space="preserve"> of </w:t>
      </w:r>
      <w:proofErr w:type="spellStart"/>
      <w:r w:rsidR="00A57E24" w:rsidRPr="009C2137">
        <w:rPr>
          <w:rFonts w:ascii="Times New Roman" w:hAnsi="Times New Roman" w:cs="Times New Roman"/>
        </w:rPr>
        <w:t>th</w:t>
      </w:r>
      <w:r w:rsidR="007641F2">
        <w:rPr>
          <w:rFonts w:ascii="Times New Roman" w:hAnsi="Times New Roman" w:cs="Times New Roman"/>
        </w:rPr>
        <w:t>e</w:t>
      </w:r>
      <w:proofErr w:type="spellEnd"/>
      <w:r w:rsidR="007641F2">
        <w:rPr>
          <w:rFonts w:ascii="Times New Roman" w:hAnsi="Times New Roman" w:cs="Times New Roman"/>
        </w:rPr>
        <w:t xml:space="preserve"> </w:t>
      </w:r>
      <w:proofErr w:type="spellStart"/>
      <w:r w:rsidR="007641F2">
        <w:rPr>
          <w:rFonts w:ascii="Times New Roman" w:hAnsi="Times New Roman" w:cs="Times New Roman"/>
        </w:rPr>
        <w:t>accuracy</w:t>
      </w:r>
      <w:proofErr w:type="spellEnd"/>
      <w:r w:rsidR="007641F2">
        <w:rPr>
          <w:rFonts w:ascii="Times New Roman" w:hAnsi="Times New Roman" w:cs="Times New Roman"/>
        </w:rPr>
        <w:t xml:space="preserve"> of </w:t>
      </w:r>
      <w:proofErr w:type="spellStart"/>
      <w:r w:rsidR="007641F2">
        <w:rPr>
          <w:rFonts w:ascii="Times New Roman" w:hAnsi="Times New Roman" w:cs="Times New Roman"/>
        </w:rPr>
        <w:t>the</w:t>
      </w:r>
      <w:proofErr w:type="spellEnd"/>
      <w:r w:rsidR="007641F2">
        <w:rPr>
          <w:rFonts w:ascii="Times New Roman" w:hAnsi="Times New Roman" w:cs="Times New Roman"/>
        </w:rPr>
        <w:t xml:space="preserve"> </w:t>
      </w:r>
      <w:proofErr w:type="spellStart"/>
      <w:r w:rsidR="007641F2">
        <w:rPr>
          <w:rFonts w:ascii="Times New Roman" w:hAnsi="Times New Roman" w:cs="Times New Roman"/>
        </w:rPr>
        <w:t>data</w:t>
      </w:r>
      <w:proofErr w:type="spellEnd"/>
      <w:r w:rsidR="007641F2">
        <w:rPr>
          <w:rFonts w:ascii="Times New Roman" w:hAnsi="Times New Roman" w:cs="Times New Roman"/>
        </w:rPr>
        <w:t xml:space="preserve"> </w:t>
      </w:r>
      <w:proofErr w:type="spellStart"/>
      <w:r w:rsidR="007641F2">
        <w:rPr>
          <w:rFonts w:ascii="Times New Roman" w:hAnsi="Times New Roman" w:cs="Times New Roman"/>
        </w:rPr>
        <w:t>provided</w:t>
      </w:r>
      <w:proofErr w:type="spellEnd"/>
      <w:r w:rsidR="007641F2">
        <w:rPr>
          <w:rFonts w:ascii="Times New Roman" w:hAnsi="Times New Roman" w:cs="Times New Roman"/>
        </w:rPr>
        <w:t>;</w:t>
      </w:r>
    </w:p>
    <w:p w14:paraId="4FE1FB3B" w14:textId="77777777" w:rsidR="007641F2" w:rsidRDefault="007641F2" w:rsidP="007641F2">
      <w:pPr>
        <w:spacing w:after="0"/>
        <w:ind w:left="623" w:hanging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1.7  to </w:t>
      </w:r>
      <w:proofErr w:type="spellStart"/>
      <w:r>
        <w:rPr>
          <w:rFonts w:ascii="Times New Roman" w:hAnsi="Times New Roman" w:cs="Times New Roman"/>
        </w:rPr>
        <w:t>submit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OPR </w:t>
      </w:r>
      <w:proofErr w:type="spellStart"/>
      <w:r w:rsidRPr="007641F2">
        <w:rPr>
          <w:rFonts w:ascii="Times New Roman" w:hAnsi="Times New Roman" w:cs="Times New Roman"/>
        </w:rPr>
        <w:t>information</w:t>
      </w:r>
      <w:proofErr w:type="spellEnd"/>
      <w:r w:rsidRPr="007641F2">
        <w:rPr>
          <w:rFonts w:ascii="Times New Roman" w:hAnsi="Times New Roman" w:cs="Times New Roman"/>
        </w:rPr>
        <w:t xml:space="preserve"> on </w:t>
      </w:r>
      <w:proofErr w:type="spellStart"/>
      <w:r w:rsidRPr="007641F2">
        <w:rPr>
          <w:rFonts w:ascii="Times New Roman" w:hAnsi="Times New Roman" w:cs="Times New Roman"/>
        </w:rPr>
        <w:t>the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quantities</w:t>
      </w:r>
      <w:proofErr w:type="spellEnd"/>
      <w:r w:rsidRPr="007641F2">
        <w:rPr>
          <w:rFonts w:ascii="Times New Roman" w:hAnsi="Times New Roman" w:cs="Times New Roman"/>
        </w:rPr>
        <w:t xml:space="preserve"> of </w:t>
      </w:r>
      <w:proofErr w:type="spellStart"/>
      <w:r w:rsidRPr="007641F2">
        <w:rPr>
          <w:rFonts w:ascii="Times New Roman" w:hAnsi="Times New Roman" w:cs="Times New Roman"/>
        </w:rPr>
        <w:t>packaging</w:t>
      </w:r>
      <w:proofErr w:type="spellEnd"/>
      <w:r w:rsidRPr="007641F2">
        <w:rPr>
          <w:rFonts w:ascii="Times New Roman" w:hAnsi="Times New Roman" w:cs="Times New Roman"/>
        </w:rPr>
        <w:t xml:space="preserve"> / </w:t>
      </w:r>
      <w:proofErr w:type="spellStart"/>
      <w:r w:rsidRPr="007641F2">
        <w:rPr>
          <w:rFonts w:ascii="Times New Roman" w:hAnsi="Times New Roman" w:cs="Times New Roman"/>
        </w:rPr>
        <w:t>non-packaging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products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placed</w:t>
      </w:r>
      <w:proofErr w:type="spellEnd"/>
      <w:r w:rsidRPr="007641F2">
        <w:rPr>
          <w:rFonts w:ascii="Times New Roman" w:hAnsi="Times New Roman" w:cs="Times New Roman"/>
        </w:rPr>
        <w:t xml:space="preserve"> on </w:t>
      </w:r>
      <w:proofErr w:type="spellStart"/>
      <w:r w:rsidRPr="007641F2">
        <w:rPr>
          <w:rFonts w:ascii="Times New Roman" w:hAnsi="Times New Roman" w:cs="Times New Roman"/>
        </w:rPr>
        <w:t>the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market</w:t>
      </w:r>
      <w:proofErr w:type="spellEnd"/>
      <w:r w:rsidRPr="007641F2">
        <w:rPr>
          <w:rFonts w:ascii="Times New Roman" w:hAnsi="Times New Roman" w:cs="Times New Roman"/>
        </w:rPr>
        <w:t xml:space="preserve"> in </w:t>
      </w:r>
      <w:proofErr w:type="spellStart"/>
      <w:r w:rsidRPr="007641F2">
        <w:rPr>
          <w:rFonts w:ascii="Times New Roman" w:hAnsi="Times New Roman" w:cs="Times New Roman"/>
        </w:rPr>
        <w:t>kilograms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for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the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previous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calendar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year</w:t>
      </w:r>
      <w:proofErr w:type="spellEnd"/>
      <w:r w:rsidRPr="007641F2">
        <w:rPr>
          <w:rFonts w:ascii="Times New Roman" w:hAnsi="Times New Roman" w:cs="Times New Roman"/>
        </w:rPr>
        <w:t xml:space="preserve">, </w:t>
      </w:r>
      <w:proofErr w:type="spellStart"/>
      <w:r w:rsidRPr="007641F2">
        <w:rPr>
          <w:rFonts w:ascii="Times New Roman" w:hAnsi="Times New Roman" w:cs="Times New Roman"/>
        </w:rPr>
        <w:t>if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="008B5BBF">
        <w:rPr>
          <w:rFonts w:ascii="Times New Roman" w:hAnsi="Times New Roman" w:cs="Times New Roman"/>
        </w:rPr>
        <w:t>the</w:t>
      </w:r>
      <w:proofErr w:type="spellEnd"/>
      <w:r w:rsidR="008B5BBF">
        <w:rPr>
          <w:rFonts w:ascii="Times New Roman" w:hAnsi="Times New Roman" w:cs="Times New Roman"/>
        </w:rPr>
        <w:t xml:space="preserve"> </w:t>
      </w:r>
      <w:proofErr w:type="spellStart"/>
      <w:r w:rsidR="008B5BBF">
        <w:rPr>
          <w:rFonts w:ascii="Times New Roman" w:hAnsi="Times New Roman" w:cs="Times New Roman"/>
        </w:rPr>
        <w:t>Customer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placed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packaging</w:t>
      </w:r>
      <w:proofErr w:type="spellEnd"/>
      <w:r w:rsidRPr="007641F2">
        <w:rPr>
          <w:rFonts w:ascii="Times New Roman" w:hAnsi="Times New Roman" w:cs="Times New Roman"/>
        </w:rPr>
        <w:t xml:space="preserve"> / </w:t>
      </w:r>
      <w:proofErr w:type="spellStart"/>
      <w:r w:rsidRPr="007641F2">
        <w:rPr>
          <w:rFonts w:ascii="Times New Roman" w:hAnsi="Times New Roman" w:cs="Times New Roman"/>
        </w:rPr>
        <w:t>non-packaging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products</w:t>
      </w:r>
      <w:proofErr w:type="spellEnd"/>
      <w:r w:rsidRPr="007641F2">
        <w:rPr>
          <w:rFonts w:ascii="Times New Roman" w:hAnsi="Times New Roman" w:cs="Times New Roman"/>
        </w:rPr>
        <w:t xml:space="preserve"> on </w:t>
      </w:r>
      <w:proofErr w:type="spellStart"/>
      <w:r w:rsidRPr="007641F2">
        <w:rPr>
          <w:rFonts w:ascii="Times New Roman" w:hAnsi="Times New Roman" w:cs="Times New Roman"/>
        </w:rPr>
        <w:t>the</w:t>
      </w:r>
      <w:proofErr w:type="spellEnd"/>
      <w:r w:rsidRPr="007641F2">
        <w:rPr>
          <w:rFonts w:ascii="Times New Roman" w:hAnsi="Times New Roman" w:cs="Times New Roman"/>
        </w:rPr>
        <w:t xml:space="preserve"> </w:t>
      </w:r>
      <w:proofErr w:type="spellStart"/>
      <w:r w:rsidRPr="007641F2">
        <w:rPr>
          <w:rFonts w:ascii="Times New Roman" w:hAnsi="Times New Roman" w:cs="Times New Roman"/>
        </w:rPr>
        <w:t>market</w:t>
      </w:r>
      <w:proofErr w:type="spellEnd"/>
      <w:r w:rsidRPr="007641F2">
        <w:rPr>
          <w:rFonts w:ascii="Times New Roman" w:hAnsi="Times New Roman" w:cs="Times New Roman"/>
        </w:rPr>
        <w:t xml:space="preserve"> in </w:t>
      </w:r>
      <w:proofErr w:type="spellStart"/>
      <w:r w:rsidRPr="007641F2">
        <w:rPr>
          <w:rFonts w:ascii="Times New Roman" w:hAnsi="Times New Roman" w:cs="Times New Roman"/>
        </w:rPr>
        <w:t>the</w:t>
      </w:r>
      <w:proofErr w:type="spellEnd"/>
      <w:r w:rsidRPr="007641F2">
        <w:rPr>
          <w:rFonts w:ascii="Times New Roman" w:hAnsi="Times New Roman" w:cs="Times New Roman"/>
        </w:rPr>
        <w:t xml:space="preserve"> Slovak </w:t>
      </w:r>
      <w:proofErr w:type="spellStart"/>
      <w:r w:rsidRPr="007641F2">
        <w:rPr>
          <w:rFonts w:ascii="Times New Roman" w:hAnsi="Times New Roman" w:cs="Times New Roman"/>
        </w:rPr>
        <w:t>Republic</w:t>
      </w:r>
      <w:proofErr w:type="spellEnd"/>
      <w:r w:rsidR="008B5BBF">
        <w:rPr>
          <w:rFonts w:ascii="Times New Roman" w:hAnsi="Times New Roman" w:cs="Times New Roman"/>
        </w:rPr>
        <w:t>.</w:t>
      </w:r>
    </w:p>
    <w:p w14:paraId="2B6FF0D5" w14:textId="77777777" w:rsidR="00A57E24" w:rsidRPr="000E4C5E" w:rsidRDefault="00A57E24" w:rsidP="00DF73CC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0076F286" w14:textId="77777777" w:rsidR="002714E2" w:rsidRDefault="00A57E24" w:rsidP="002714E2">
      <w:pPr>
        <w:spacing w:after="0"/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2</w:t>
      </w:r>
      <w:r w:rsidR="009C2137">
        <w:rPr>
          <w:rFonts w:ascii="Times New Roman" w:hAnsi="Times New Roman" w:cs="Times New Roman"/>
        </w:rPr>
        <w:t>.</w:t>
      </w:r>
      <w:r w:rsidRPr="000E4C5E">
        <w:rPr>
          <w:rFonts w:ascii="Times New Roman" w:hAnsi="Times New Roman" w:cs="Times New Roman"/>
        </w:rPr>
        <w:t xml:space="preserve"> </w:t>
      </w:r>
      <w:r w:rsidR="009808FA">
        <w:rPr>
          <w:rFonts w:ascii="Times New Roman" w:hAnsi="Times New Roman" w:cs="Times New Roman"/>
        </w:rPr>
        <w:t xml:space="preserve"> 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</w:t>
      </w:r>
      <w:r w:rsidR="00D32D25">
        <w:rPr>
          <w:rFonts w:ascii="Times New Roman" w:hAnsi="Times New Roman" w:cs="Times New Roman"/>
        </w:rPr>
        <w:t>er</w:t>
      </w:r>
      <w:proofErr w:type="spellEnd"/>
      <w:r w:rsidR="00D32D25">
        <w:rPr>
          <w:rFonts w:ascii="Times New Roman" w:hAnsi="Times New Roman" w:cs="Times New Roman"/>
        </w:rPr>
        <w:t xml:space="preserve"> </w:t>
      </w:r>
      <w:proofErr w:type="spellStart"/>
      <w:r w:rsidR="00D32D25">
        <w:rPr>
          <w:rFonts w:ascii="Times New Roman" w:hAnsi="Times New Roman" w:cs="Times New Roman"/>
        </w:rPr>
        <w:t>is</w:t>
      </w:r>
      <w:proofErr w:type="spellEnd"/>
      <w:r w:rsidR="00D32D25">
        <w:rPr>
          <w:rFonts w:ascii="Times New Roman" w:hAnsi="Times New Roman" w:cs="Times New Roman"/>
        </w:rPr>
        <w:t xml:space="preserve"> </w:t>
      </w:r>
      <w:proofErr w:type="spellStart"/>
      <w:r w:rsidR="00D32D25">
        <w:rPr>
          <w:rFonts w:ascii="Times New Roman" w:hAnsi="Times New Roman" w:cs="Times New Roman"/>
        </w:rPr>
        <w:t>obliged</w:t>
      </w:r>
      <w:proofErr w:type="spellEnd"/>
      <w:r w:rsidR="00D32D25">
        <w:rPr>
          <w:rFonts w:ascii="Times New Roman" w:hAnsi="Times New Roman" w:cs="Times New Roman"/>
        </w:rPr>
        <w:t xml:space="preserve"> to </w:t>
      </w:r>
      <w:proofErr w:type="spellStart"/>
      <w:r w:rsidR="00D32D25">
        <w:rPr>
          <w:rFonts w:ascii="Times New Roman" w:hAnsi="Times New Roman" w:cs="Times New Roman"/>
        </w:rPr>
        <w:t>provide</w:t>
      </w:r>
      <w:proofErr w:type="spellEnd"/>
      <w:r w:rsidR="00D32D25">
        <w:rPr>
          <w:rFonts w:ascii="Times New Roman" w:hAnsi="Times New Roman" w:cs="Times New Roman"/>
        </w:rPr>
        <w:t xml:space="preserve"> OPR</w:t>
      </w:r>
      <w:r w:rsidRPr="000E4C5E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quarterly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terms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detailed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true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complete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2714E2">
        <w:rPr>
          <w:rFonts w:ascii="Times New Roman" w:hAnsi="Times New Roman" w:cs="Times New Roman"/>
        </w:rPr>
        <w:t>written</w:t>
      </w:r>
      <w:proofErr w:type="spellEnd"/>
    </w:p>
    <w:p w14:paraId="6E42BBAB" w14:textId="77777777" w:rsidR="00A57E24" w:rsidRPr="000E4C5E" w:rsidRDefault="00A57E24" w:rsidP="002714E2">
      <w:pPr>
        <w:spacing w:after="0"/>
        <w:ind w:left="340"/>
        <w:jc w:val="both"/>
        <w:rPr>
          <w:rFonts w:ascii="Times New Roman" w:hAnsi="Times New Roman" w:cs="Times New Roman"/>
        </w:rPr>
      </w:pPr>
      <w:proofErr w:type="spellStart"/>
      <w:r w:rsidRPr="000E4C5E">
        <w:rPr>
          <w:rFonts w:ascii="Times New Roman" w:hAnsi="Times New Roman" w:cs="Times New Roman"/>
        </w:rPr>
        <w:t>information</w:t>
      </w:r>
      <w:r w:rsidR="00C13954">
        <w:rPr>
          <w:rFonts w:ascii="Times New Roman" w:hAnsi="Times New Roman" w:cs="Times New Roman"/>
        </w:rPr>
        <w:t>s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about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quantity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all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packaging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packaging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materials</w:t>
      </w:r>
      <w:proofErr w:type="spellEnd"/>
      <w:r w:rsidRPr="000E4C5E">
        <w:rPr>
          <w:rFonts w:ascii="Times New Roman" w:hAnsi="Times New Roman" w:cs="Times New Roman"/>
        </w:rPr>
        <w:t xml:space="preserve"> / </w:t>
      </w:r>
      <w:proofErr w:type="spellStart"/>
      <w:r w:rsidRPr="000E4C5E">
        <w:rPr>
          <w:rFonts w:ascii="Times New Roman" w:hAnsi="Times New Roman" w:cs="Times New Roman"/>
        </w:rPr>
        <w:t>non-packaging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products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placed</w:t>
      </w:r>
      <w:proofErr w:type="spellEnd"/>
      <w:r w:rsidRPr="000E4C5E">
        <w:rPr>
          <w:rFonts w:ascii="Times New Roman" w:hAnsi="Times New Roman" w:cs="Times New Roman"/>
        </w:rPr>
        <w:t xml:space="preserve"> by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</w:t>
      </w:r>
      <w:proofErr w:type="spellEnd"/>
      <w:r w:rsidRPr="000E4C5E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relevant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quarter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 w:rsidR="00C13954">
        <w:rPr>
          <w:rFonts w:ascii="Times New Roman" w:hAnsi="Times New Roman" w:cs="Times New Roman"/>
        </w:rPr>
        <w:t xml:space="preserve">of </w:t>
      </w:r>
      <w:proofErr w:type="spellStart"/>
      <w:r w:rsidR="00C13954">
        <w:rPr>
          <w:rFonts w:ascii="Times New Roman" w:hAnsi="Times New Roman" w:cs="Times New Roman"/>
        </w:rPr>
        <w:t>the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year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according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their</w:t>
      </w:r>
      <w:proofErr w:type="spellEnd"/>
      <w:r w:rsidRPr="000E4C5E">
        <w:rPr>
          <w:rFonts w:ascii="Times New Roman" w:hAnsi="Times New Roman" w:cs="Times New Roman"/>
        </w:rPr>
        <w:t xml:space="preserve"> type, </w:t>
      </w:r>
      <w:proofErr w:type="spellStart"/>
      <w:r w:rsidRPr="000E4C5E">
        <w:rPr>
          <w:rFonts w:ascii="Times New Roman" w:hAnsi="Times New Roman" w:cs="Times New Roman"/>
        </w:rPr>
        <w:t>mater</w:t>
      </w:r>
      <w:r w:rsidR="00C13954">
        <w:rPr>
          <w:rFonts w:ascii="Times New Roman" w:hAnsi="Times New Roman" w:cs="Times New Roman"/>
        </w:rPr>
        <w:t>ial</w:t>
      </w:r>
      <w:proofErr w:type="spellEnd"/>
      <w:r w:rsidR="00C13954">
        <w:rPr>
          <w:rFonts w:ascii="Times New Roman" w:hAnsi="Times New Roman" w:cs="Times New Roman"/>
        </w:rPr>
        <w:t xml:space="preserve"> and </w:t>
      </w:r>
      <w:proofErr w:type="spellStart"/>
      <w:r w:rsidR="00C13954">
        <w:rPr>
          <w:rFonts w:ascii="Times New Roman" w:hAnsi="Times New Roman" w:cs="Times New Roman"/>
        </w:rPr>
        <w:t>quantity</w:t>
      </w:r>
      <w:proofErr w:type="spellEnd"/>
      <w:r w:rsidR="00C13954">
        <w:rPr>
          <w:rFonts w:ascii="Times New Roman" w:hAnsi="Times New Roman" w:cs="Times New Roman"/>
        </w:rPr>
        <w:t xml:space="preserve"> in </w:t>
      </w:r>
      <w:proofErr w:type="spellStart"/>
      <w:r w:rsidR="00C13954">
        <w:rPr>
          <w:rFonts w:ascii="Times New Roman" w:hAnsi="Times New Roman" w:cs="Times New Roman"/>
        </w:rPr>
        <w:t>kilograms</w:t>
      </w:r>
      <w:proofErr w:type="spellEnd"/>
      <w:r w:rsidR="00C13954">
        <w:rPr>
          <w:rFonts w:ascii="Times New Roman" w:hAnsi="Times New Roman" w:cs="Times New Roman"/>
        </w:rPr>
        <w:t xml:space="preserve">, </w:t>
      </w:r>
      <w:proofErr w:type="spellStart"/>
      <w:r w:rsidR="00C13954">
        <w:rPr>
          <w:rFonts w:ascii="Times New Roman" w:hAnsi="Times New Roman" w:cs="Times New Roman"/>
        </w:rPr>
        <w:t>according</w:t>
      </w:r>
      <w:proofErr w:type="spellEnd"/>
      <w:r w:rsidR="00C13954">
        <w:rPr>
          <w:rFonts w:ascii="Times New Roman" w:hAnsi="Times New Roman" w:cs="Times New Roman"/>
        </w:rPr>
        <w:t xml:space="preserve"> to </w:t>
      </w:r>
      <w:proofErr w:type="spellStart"/>
      <w:r w:rsidR="00C13954">
        <w:rPr>
          <w:rFonts w:ascii="Times New Roman" w:hAnsi="Times New Roman" w:cs="Times New Roman"/>
        </w:rPr>
        <w:t>the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relevant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Annexes</w:t>
      </w:r>
      <w:proofErr w:type="spellEnd"/>
      <w:r w:rsidR="00C13954">
        <w:rPr>
          <w:rFonts w:ascii="Times New Roman" w:hAnsi="Times New Roman" w:cs="Times New Roman"/>
        </w:rPr>
        <w:t xml:space="preserve"> of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</w:t>
      </w:r>
      <w:r w:rsidR="00DF73CC">
        <w:rPr>
          <w:rFonts w:ascii="Times New Roman" w:hAnsi="Times New Roman" w:cs="Times New Roman"/>
        </w:rPr>
        <w:t>is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no </w:t>
      </w:r>
      <w:proofErr w:type="spellStart"/>
      <w:r w:rsidRPr="000E4C5E">
        <w:rPr>
          <w:rFonts w:ascii="Times New Roman" w:hAnsi="Times New Roman" w:cs="Times New Roman"/>
        </w:rPr>
        <w:t>later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than</w:t>
      </w:r>
      <w:proofErr w:type="spellEnd"/>
      <w:r w:rsidRPr="000E4C5E">
        <w:rPr>
          <w:rFonts w:ascii="Times New Roman" w:hAnsi="Times New Roman" w:cs="Times New Roman"/>
        </w:rPr>
        <w:t xml:space="preserve"> 10 </w:t>
      </w:r>
      <w:proofErr w:type="spellStart"/>
      <w:r w:rsidRPr="000E4C5E">
        <w:rPr>
          <w:rFonts w:ascii="Times New Roman" w:hAnsi="Times New Roman" w:cs="Times New Roman"/>
        </w:rPr>
        <w:t>days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="00C13954">
        <w:rPr>
          <w:rFonts w:ascii="Times New Roman" w:hAnsi="Times New Roman" w:cs="Times New Roman"/>
        </w:rPr>
        <w:t>the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following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calendar</w:t>
      </w:r>
      <w:proofErr w:type="spellEnd"/>
      <w:r w:rsidR="00C13954">
        <w:rPr>
          <w:rFonts w:ascii="Times New Roman" w:hAnsi="Times New Roman" w:cs="Times New Roman"/>
        </w:rPr>
        <w:t xml:space="preserve"> </w:t>
      </w:r>
      <w:proofErr w:type="spellStart"/>
      <w:r w:rsidR="00C13954">
        <w:rPr>
          <w:rFonts w:ascii="Times New Roman" w:hAnsi="Times New Roman" w:cs="Times New Roman"/>
        </w:rPr>
        <w:t>quarter</w:t>
      </w:r>
      <w:proofErr w:type="spellEnd"/>
      <w:r w:rsidR="00C13954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completed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according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Annex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 w:rsidR="00176E52">
        <w:rPr>
          <w:rFonts w:ascii="Times New Roman" w:hAnsi="Times New Roman" w:cs="Times New Roman"/>
        </w:rPr>
        <w:t>No.</w:t>
      </w:r>
      <w:r w:rsidRPr="000E4C5E">
        <w:rPr>
          <w:rFonts w:ascii="Times New Roman" w:hAnsi="Times New Roman" w:cs="Times New Roman"/>
        </w:rPr>
        <w:t xml:space="preserve"> 3. </w:t>
      </w:r>
      <w:r w:rsidR="00DF73CC">
        <w:rPr>
          <w:rFonts w:ascii="Times New Roman" w:hAnsi="Times New Roman" w:cs="Times New Roman"/>
        </w:rPr>
        <w:t xml:space="preserve">of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112689C8" w14:textId="77777777" w:rsidR="00A57E24" w:rsidRPr="000E4C5E" w:rsidRDefault="00A57E24" w:rsidP="00DF73CC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0E808A03" w14:textId="77777777" w:rsidR="00A57E24" w:rsidRPr="000E4C5E" w:rsidRDefault="00A57E24" w:rsidP="00AD1C51">
      <w:pPr>
        <w:spacing w:after="0"/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3</w:t>
      </w:r>
      <w:r w:rsidR="009C2137">
        <w:rPr>
          <w:rFonts w:ascii="Times New Roman" w:hAnsi="Times New Roman" w:cs="Times New Roman"/>
        </w:rPr>
        <w:t>.</w:t>
      </w:r>
      <w:r w:rsidRPr="000E4C5E">
        <w:rPr>
          <w:rFonts w:ascii="Times New Roman" w:hAnsi="Times New Roman" w:cs="Times New Roman"/>
        </w:rPr>
        <w:t xml:space="preserve"> </w:t>
      </w:r>
      <w:r w:rsidR="00AD1C51"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Parties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agree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purposes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fulfilling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</w:t>
      </w:r>
      <w:r w:rsidR="00DF73CC">
        <w:rPr>
          <w:rFonts w:ascii="Times New Roman" w:hAnsi="Times New Roman" w:cs="Times New Roman"/>
        </w:rPr>
        <w:t>gations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under</w:t>
      </w:r>
      <w:proofErr w:type="spellEnd"/>
      <w:r w:rsidR="00340EF4">
        <w:rPr>
          <w:rFonts w:ascii="Times New Roman" w:hAnsi="Times New Roman" w:cs="Times New Roman"/>
        </w:rPr>
        <w:t xml:space="preserve"> </w:t>
      </w:r>
      <w:proofErr w:type="spellStart"/>
      <w:r w:rsidR="00340EF4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item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2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Article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they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preferably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communicate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electronically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v</w:t>
      </w:r>
      <w:r w:rsidR="00DF73CC">
        <w:rPr>
          <w:rFonts w:ascii="Times New Roman" w:hAnsi="Times New Roman" w:cs="Times New Roman"/>
        </w:rPr>
        <w:t>ia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portal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created</w:t>
      </w:r>
      <w:proofErr w:type="spellEnd"/>
      <w:r w:rsidR="00DF73CC">
        <w:rPr>
          <w:rFonts w:ascii="Times New Roman" w:hAnsi="Times New Roman" w:cs="Times New Roman"/>
        </w:rPr>
        <w:t xml:space="preserve"> by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OPR</w:t>
      </w:r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purpose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after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conclusion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1B412C">
        <w:rPr>
          <w:rFonts w:ascii="Times New Roman" w:hAnsi="Times New Roman" w:cs="Times New Roman"/>
        </w:rPr>
        <w:t xml:space="preserve">, </w:t>
      </w:r>
      <w:proofErr w:type="spellStart"/>
      <w:r w:rsidR="001B412C">
        <w:rPr>
          <w:rFonts w:ascii="Times New Roman" w:hAnsi="Times New Roman" w:cs="Times New Roman"/>
        </w:rPr>
        <w:t>the</w:t>
      </w:r>
      <w:proofErr w:type="spellEnd"/>
      <w:r w:rsidR="001B412C">
        <w:rPr>
          <w:rFonts w:ascii="Times New Roman" w:hAnsi="Times New Roman" w:cs="Times New Roman"/>
        </w:rPr>
        <w:t xml:space="preserve"> </w:t>
      </w:r>
      <w:proofErr w:type="spellStart"/>
      <w:r w:rsidR="001B412C">
        <w:rPr>
          <w:rFonts w:ascii="Times New Roman" w:hAnsi="Times New Roman" w:cs="Times New Roman"/>
        </w:rPr>
        <w:t>C</w:t>
      </w:r>
      <w:r w:rsidRPr="000E4C5E">
        <w:rPr>
          <w:rFonts w:ascii="Times New Roman" w:hAnsi="Times New Roman" w:cs="Times New Roman"/>
        </w:rPr>
        <w:t>ustomer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receive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access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name</w:t>
      </w:r>
      <w:proofErr w:type="spellEnd"/>
      <w:r w:rsidRPr="000E4C5E">
        <w:rPr>
          <w:rFonts w:ascii="Times New Roman" w:hAnsi="Times New Roman" w:cs="Times New Roman"/>
        </w:rPr>
        <w:t xml:space="preserve"> an</w:t>
      </w:r>
      <w:r w:rsidR="001B412C">
        <w:rPr>
          <w:rFonts w:ascii="Times New Roman" w:hAnsi="Times New Roman" w:cs="Times New Roman"/>
        </w:rPr>
        <w:t xml:space="preserve">d </w:t>
      </w:r>
      <w:proofErr w:type="spellStart"/>
      <w:r w:rsidR="001B412C">
        <w:rPr>
          <w:rFonts w:ascii="Times New Roman" w:hAnsi="Times New Roman" w:cs="Times New Roman"/>
        </w:rPr>
        <w:t>password</w:t>
      </w:r>
      <w:proofErr w:type="spellEnd"/>
      <w:r w:rsidR="001B412C">
        <w:rPr>
          <w:rFonts w:ascii="Times New Roman" w:hAnsi="Times New Roman" w:cs="Times New Roman"/>
        </w:rPr>
        <w:t xml:space="preserve"> </w:t>
      </w:r>
      <w:proofErr w:type="spellStart"/>
      <w:r w:rsidR="001B412C">
        <w:rPr>
          <w:rFonts w:ascii="Times New Roman" w:hAnsi="Times New Roman" w:cs="Times New Roman"/>
        </w:rPr>
        <w:t>that</w:t>
      </w:r>
      <w:proofErr w:type="spellEnd"/>
      <w:r w:rsidR="001B412C">
        <w:rPr>
          <w:rFonts w:ascii="Times New Roman" w:hAnsi="Times New Roman" w:cs="Times New Roman"/>
        </w:rPr>
        <w:t xml:space="preserve"> he </w:t>
      </w:r>
      <w:proofErr w:type="spellStart"/>
      <w:r w:rsidR="001B412C">
        <w:rPr>
          <w:rFonts w:ascii="Times New Roman" w:hAnsi="Times New Roman" w:cs="Times New Roman"/>
        </w:rPr>
        <w:t>will</w:t>
      </w:r>
      <w:proofErr w:type="spellEnd"/>
      <w:r w:rsidR="001B412C">
        <w:rPr>
          <w:rFonts w:ascii="Times New Roman" w:hAnsi="Times New Roman" w:cs="Times New Roman"/>
        </w:rPr>
        <w:t xml:space="preserve"> </w:t>
      </w:r>
      <w:proofErr w:type="spellStart"/>
      <w:r w:rsidR="001B412C">
        <w:rPr>
          <w:rFonts w:ascii="Times New Roman" w:hAnsi="Times New Roman" w:cs="Times New Roman"/>
        </w:rPr>
        <w:t>use</w:t>
      </w:r>
      <w:proofErr w:type="spellEnd"/>
      <w:r w:rsidR="001B412C">
        <w:rPr>
          <w:rFonts w:ascii="Times New Roman" w:hAnsi="Times New Roman" w:cs="Times New Roman"/>
        </w:rPr>
        <w:t xml:space="preserve"> by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sending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1B412C">
        <w:rPr>
          <w:rFonts w:ascii="Times New Roman" w:hAnsi="Times New Roman" w:cs="Times New Roman"/>
        </w:rPr>
        <w:t>electronic</w:t>
      </w:r>
      <w:proofErr w:type="spellEnd"/>
      <w:r w:rsidR="001B412C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reports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under</w:t>
      </w:r>
      <w:proofErr w:type="spellEnd"/>
      <w:r w:rsidR="001B412C">
        <w:rPr>
          <w:rFonts w:ascii="Times New Roman" w:hAnsi="Times New Roman" w:cs="Times New Roman"/>
        </w:rPr>
        <w:t xml:space="preserve"> </w:t>
      </w:r>
      <w:proofErr w:type="spellStart"/>
      <w:r w:rsidR="001B412C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item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2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Article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743B4C16" w14:textId="77777777" w:rsidR="00A57E24" w:rsidRPr="000E4C5E" w:rsidRDefault="00A57E24" w:rsidP="00A57E24">
      <w:pPr>
        <w:pStyle w:val="Odsekzoznamu"/>
        <w:spacing w:after="0"/>
        <w:rPr>
          <w:rFonts w:ascii="Times New Roman" w:hAnsi="Times New Roman" w:cs="Times New Roman"/>
        </w:rPr>
      </w:pPr>
    </w:p>
    <w:p w14:paraId="21E2CE45" w14:textId="77777777" w:rsidR="00A57E24" w:rsidRPr="000E4C5E" w:rsidRDefault="00A57E24" w:rsidP="00AD1C51">
      <w:pPr>
        <w:spacing w:after="0"/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4</w:t>
      </w:r>
      <w:r w:rsidR="009C2137">
        <w:rPr>
          <w:rFonts w:ascii="Times New Roman" w:hAnsi="Times New Roman" w:cs="Times New Roman"/>
        </w:rPr>
        <w:t>.</w:t>
      </w:r>
      <w:r w:rsidRPr="000E4C5E">
        <w:rPr>
          <w:rFonts w:ascii="Times New Roman" w:hAnsi="Times New Roman" w:cs="Times New Roman"/>
        </w:rPr>
        <w:t xml:space="preserve"> </w:t>
      </w:r>
      <w:r w:rsidR="00AD1C51"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undertakes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issue</w:t>
      </w:r>
      <w:proofErr w:type="spellEnd"/>
      <w:r w:rsidRPr="000E4C5E">
        <w:rPr>
          <w:rFonts w:ascii="Times New Roman" w:hAnsi="Times New Roman" w:cs="Times New Roman"/>
        </w:rPr>
        <w:t xml:space="preserve"> to</w:t>
      </w:r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r w:rsidR="00DF73CC">
        <w:rPr>
          <w:rFonts w:ascii="Times New Roman" w:hAnsi="Times New Roman" w:cs="Times New Roman"/>
        </w:rPr>
        <w:t>OPR</w:t>
      </w:r>
      <w:r w:rsidRPr="000E4C5E">
        <w:rPr>
          <w:rFonts w:ascii="Times New Roman" w:hAnsi="Times New Roman" w:cs="Times New Roman"/>
        </w:rPr>
        <w:t xml:space="preserve"> a </w:t>
      </w:r>
      <w:proofErr w:type="spellStart"/>
      <w:r w:rsidRPr="000E4C5E">
        <w:rPr>
          <w:rFonts w:ascii="Times New Roman" w:hAnsi="Times New Roman" w:cs="Times New Roman"/>
        </w:rPr>
        <w:t>power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atto</w:t>
      </w:r>
      <w:r w:rsidR="00DF73CC">
        <w:rPr>
          <w:rFonts w:ascii="Times New Roman" w:hAnsi="Times New Roman" w:cs="Times New Roman"/>
        </w:rPr>
        <w:t>rney</w:t>
      </w:r>
      <w:proofErr w:type="spellEnd"/>
      <w:r w:rsidR="00DF73CC">
        <w:rPr>
          <w:rFonts w:ascii="Times New Roman" w:hAnsi="Times New Roman" w:cs="Times New Roman"/>
        </w:rPr>
        <w:t xml:space="preserve">, on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basis</w:t>
      </w:r>
      <w:proofErr w:type="spellEnd"/>
      <w:r w:rsidR="00DF73CC">
        <w:rPr>
          <w:rFonts w:ascii="Times New Roman" w:hAnsi="Times New Roman" w:cs="Times New Roman"/>
        </w:rPr>
        <w:t xml:space="preserve"> of </w:t>
      </w:r>
      <w:proofErr w:type="spellStart"/>
      <w:r w:rsidR="00DF73CC">
        <w:rPr>
          <w:rFonts w:ascii="Times New Roman" w:hAnsi="Times New Roman" w:cs="Times New Roman"/>
        </w:rPr>
        <w:t>which</w:t>
      </w:r>
      <w:proofErr w:type="spellEnd"/>
      <w:r w:rsidR="00DF73CC">
        <w:rPr>
          <w:rFonts w:ascii="Times New Roman" w:hAnsi="Times New Roman" w:cs="Times New Roman"/>
        </w:rPr>
        <w:t xml:space="preserve"> OPR </w:t>
      </w:r>
      <w:proofErr w:type="spellStart"/>
      <w:r w:rsidR="006326FB">
        <w:rPr>
          <w:rFonts w:ascii="Times New Roman" w:hAnsi="Times New Roman" w:cs="Times New Roman"/>
        </w:rPr>
        <w:t>for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Customer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will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properly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registration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reporting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obligations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established</w:t>
      </w:r>
      <w:proofErr w:type="spellEnd"/>
      <w:r w:rsidRPr="000E4C5E">
        <w:rPr>
          <w:rFonts w:ascii="Times New Roman" w:hAnsi="Times New Roman" w:cs="Times New Roman"/>
        </w:rPr>
        <w:t xml:space="preserve"> by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Act</w:t>
      </w:r>
      <w:proofErr w:type="spellEnd"/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Granting</w:t>
      </w:r>
      <w:proofErr w:type="spellEnd"/>
      <w:r w:rsidRPr="000E4C5E">
        <w:rPr>
          <w:rFonts w:ascii="Times New Roman" w:hAnsi="Times New Roman" w:cs="Times New Roman"/>
        </w:rPr>
        <w:t xml:space="preserve"> a </w:t>
      </w:r>
      <w:proofErr w:type="spellStart"/>
      <w:r w:rsidRPr="000E4C5E">
        <w:rPr>
          <w:rFonts w:ascii="Times New Roman" w:hAnsi="Times New Roman" w:cs="Times New Roman"/>
        </w:rPr>
        <w:t>power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attorney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integral</w:t>
      </w:r>
      <w:proofErr w:type="spellEnd"/>
      <w:r w:rsidRPr="000E4C5E">
        <w:rPr>
          <w:rFonts w:ascii="Times New Roman" w:hAnsi="Times New Roman" w:cs="Times New Roman"/>
        </w:rPr>
        <w:t xml:space="preserve"> part of</w:t>
      </w:r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this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DF73CC">
        <w:rPr>
          <w:rFonts w:ascii="Times New Roman" w:hAnsi="Times New Roman" w:cs="Times New Roman"/>
        </w:rPr>
        <w:t xml:space="preserve"> in </w:t>
      </w:r>
      <w:proofErr w:type="spellStart"/>
      <w:r w:rsidR="00DF73CC">
        <w:rPr>
          <w:rFonts w:ascii="Times New Roman" w:hAnsi="Times New Roman" w:cs="Times New Roman"/>
        </w:rPr>
        <w:t>Annex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r w:rsidR="00176E52">
        <w:rPr>
          <w:rFonts w:ascii="Times New Roman" w:hAnsi="Times New Roman" w:cs="Times New Roman"/>
        </w:rPr>
        <w:t>No.</w:t>
      </w:r>
      <w:r w:rsidR="00DF73CC">
        <w:rPr>
          <w:rFonts w:ascii="Times New Roman" w:hAnsi="Times New Roman" w:cs="Times New Roman"/>
        </w:rPr>
        <w:t xml:space="preserve"> 1.</w:t>
      </w:r>
    </w:p>
    <w:p w14:paraId="151004A9" w14:textId="77777777" w:rsidR="00A57E24" w:rsidRPr="000E4C5E" w:rsidRDefault="00A57E24" w:rsidP="00DF73CC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228F87D6" w14:textId="77777777" w:rsidR="005B6343" w:rsidRPr="000E4C5E" w:rsidRDefault="00A57E24" w:rsidP="00AD1C51">
      <w:pPr>
        <w:spacing w:after="0"/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5</w:t>
      </w:r>
      <w:r w:rsidR="009C2137">
        <w:rPr>
          <w:rFonts w:ascii="Times New Roman" w:hAnsi="Times New Roman" w:cs="Times New Roman"/>
        </w:rPr>
        <w:t>.</w:t>
      </w:r>
      <w:r w:rsidR="00AD1C51"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obliged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notify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OPR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any</w:t>
      </w:r>
      <w:proofErr w:type="spellEnd"/>
      <w:r w:rsidRPr="000E4C5E">
        <w:rPr>
          <w:rFonts w:ascii="Times New Roman" w:hAnsi="Times New Roman" w:cs="Times New Roman"/>
        </w:rPr>
        <w:t xml:space="preserve"> change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identification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data</w:t>
      </w:r>
      <w:r w:rsidR="006326FB">
        <w:rPr>
          <w:rFonts w:ascii="Times New Roman" w:hAnsi="Times New Roman" w:cs="Times New Roman"/>
        </w:rPr>
        <w:t>s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legal</w:t>
      </w:r>
      <w:proofErr w:type="spellEnd"/>
      <w:r w:rsidRPr="000E4C5E">
        <w:rPr>
          <w:rFonts w:ascii="Times New Roman" w:hAnsi="Times New Roman" w:cs="Times New Roman"/>
        </w:rPr>
        <w:t xml:space="preserve"> status or </w:t>
      </w:r>
      <w:proofErr w:type="spellStart"/>
      <w:r w:rsidRPr="000E4C5E">
        <w:rPr>
          <w:rFonts w:ascii="Times New Roman" w:hAnsi="Times New Roman" w:cs="Times New Roman"/>
        </w:rPr>
        <w:t>subject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matter</w:t>
      </w:r>
      <w:proofErr w:type="spellEnd"/>
      <w:r w:rsidRPr="000E4C5E">
        <w:rPr>
          <w:rFonts w:ascii="Times New Roman" w:hAnsi="Times New Roman" w:cs="Times New Roman"/>
        </w:rPr>
        <w:t xml:space="preserve"> or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type, </w:t>
      </w:r>
      <w:proofErr w:type="spellStart"/>
      <w:r w:rsidRPr="000E4C5E">
        <w:rPr>
          <w:rFonts w:ascii="Times New Roman" w:hAnsi="Times New Roman" w:cs="Times New Roman"/>
        </w:rPr>
        <w:t>composition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quantity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characte</w:t>
      </w:r>
      <w:r w:rsidR="006326FB">
        <w:rPr>
          <w:rFonts w:ascii="Times New Roman" w:hAnsi="Times New Roman" w:cs="Times New Roman"/>
        </w:rPr>
        <w:t>ristics</w:t>
      </w:r>
      <w:proofErr w:type="spellEnd"/>
      <w:r w:rsidR="006326FB">
        <w:rPr>
          <w:rFonts w:ascii="Times New Roman" w:hAnsi="Times New Roman" w:cs="Times New Roman"/>
        </w:rPr>
        <w:t xml:space="preserve"> of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reserved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product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within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r w:rsidR="006326FB">
        <w:rPr>
          <w:rFonts w:ascii="Times New Roman" w:hAnsi="Times New Roman" w:cs="Times New Roman"/>
        </w:rPr>
        <w:lastRenderedPageBreak/>
        <w:t xml:space="preserve">10 </w:t>
      </w:r>
      <w:proofErr w:type="spellStart"/>
      <w:r w:rsidR="006326FB">
        <w:rPr>
          <w:rFonts w:ascii="Times New Roman" w:hAnsi="Times New Roman" w:cs="Times New Roman"/>
        </w:rPr>
        <w:t>days</w:t>
      </w:r>
      <w:proofErr w:type="spellEnd"/>
      <w:r w:rsidR="006326FB">
        <w:rPr>
          <w:rFonts w:ascii="Times New Roman" w:hAnsi="Times New Roman" w:cs="Times New Roman"/>
        </w:rPr>
        <w:t xml:space="preserve"> of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origin</w:t>
      </w:r>
      <w:proofErr w:type="spellEnd"/>
      <w:r w:rsidR="006326FB">
        <w:rPr>
          <w:rFonts w:ascii="Times New Roman" w:hAnsi="Times New Roman" w:cs="Times New Roman"/>
        </w:rPr>
        <w:t xml:space="preserve"> of change</w:t>
      </w:r>
      <w:r w:rsidRPr="000E4C5E">
        <w:rPr>
          <w:rFonts w:ascii="Times New Roman" w:hAnsi="Times New Roman" w:cs="Times New Roman"/>
        </w:rPr>
        <w:t xml:space="preserve">.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event </w:t>
      </w:r>
      <w:proofErr w:type="spellStart"/>
      <w:r w:rsidRPr="000E4C5E"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</w:t>
      </w:r>
      <w:r w:rsidR="006326FB">
        <w:rPr>
          <w:rFonts w:ascii="Times New Roman" w:hAnsi="Times New Roman" w:cs="Times New Roman"/>
        </w:rPr>
        <w:t>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Customer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fails</w:t>
      </w:r>
      <w:proofErr w:type="spellEnd"/>
      <w:r w:rsidR="00DF73CC">
        <w:rPr>
          <w:rFonts w:ascii="Times New Roman" w:hAnsi="Times New Roman" w:cs="Times New Roman"/>
        </w:rPr>
        <w:t xml:space="preserve"> to </w:t>
      </w:r>
      <w:proofErr w:type="spellStart"/>
      <w:r w:rsidR="00DF73CC">
        <w:rPr>
          <w:rFonts w:ascii="Times New Roman" w:hAnsi="Times New Roman" w:cs="Times New Roman"/>
        </w:rPr>
        <w:t>notify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OPR </w:t>
      </w:r>
      <w:proofErr w:type="spellStart"/>
      <w:r w:rsidR="006326FB">
        <w:rPr>
          <w:rFonts w:ascii="Times New Roman" w:hAnsi="Times New Roman" w:cs="Times New Roman"/>
        </w:rPr>
        <w:t>about</w:t>
      </w:r>
      <w:proofErr w:type="spellEnd"/>
      <w:r w:rsidR="006326FB">
        <w:rPr>
          <w:rFonts w:ascii="Times New Roman" w:hAnsi="Times New Roman" w:cs="Times New Roman"/>
        </w:rPr>
        <w:t xml:space="preserve"> change of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mentioned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data</w:t>
      </w:r>
      <w:r w:rsidR="006326FB">
        <w:rPr>
          <w:rFonts w:ascii="Times New Roman" w:hAnsi="Times New Roman" w:cs="Times New Roman"/>
        </w:rPr>
        <w:t>s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above</w:t>
      </w:r>
      <w:proofErr w:type="spellEnd"/>
      <w:r w:rsidR="006326FB">
        <w:rPr>
          <w:rFonts w:ascii="Times New Roman" w:hAnsi="Times New Roman" w:cs="Times New Roman"/>
        </w:rPr>
        <w:t>,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within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time</w:t>
      </w:r>
      <w:proofErr w:type="spellEnd"/>
      <w:r w:rsidRPr="000E4C5E">
        <w:rPr>
          <w:rFonts w:ascii="Times New Roman" w:hAnsi="Times New Roman" w:cs="Times New Roman"/>
        </w:rPr>
        <w:t xml:space="preserve"> limit </w:t>
      </w:r>
      <w:proofErr w:type="spellStart"/>
      <w:r w:rsidRPr="000E4C5E">
        <w:rPr>
          <w:rFonts w:ascii="Times New Roman" w:hAnsi="Times New Roman" w:cs="Times New Roman"/>
        </w:rPr>
        <w:t>according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previous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sentence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it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a </w:t>
      </w:r>
      <w:proofErr w:type="spellStart"/>
      <w:r w:rsidRPr="000E4C5E">
        <w:rPr>
          <w:rFonts w:ascii="Times New Roman" w:hAnsi="Times New Roman" w:cs="Times New Roman"/>
        </w:rPr>
        <w:t>violation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</w:t>
      </w:r>
      <w:r w:rsidR="00DF73CC">
        <w:rPr>
          <w:rFonts w:ascii="Times New Roman" w:hAnsi="Times New Roman" w:cs="Times New Roman"/>
        </w:rPr>
        <w:t>ontract</w:t>
      </w:r>
      <w:proofErr w:type="spellEnd"/>
      <w:r w:rsidR="00DF73CC">
        <w:rPr>
          <w:rFonts w:ascii="Times New Roman" w:hAnsi="Times New Roman" w:cs="Times New Roman"/>
        </w:rPr>
        <w:t xml:space="preserve">. In </w:t>
      </w:r>
      <w:proofErr w:type="spellStart"/>
      <w:r w:rsidR="00DF73CC">
        <w:rPr>
          <w:rFonts w:ascii="Times New Roman" w:hAnsi="Times New Roman" w:cs="Times New Roman"/>
        </w:rPr>
        <w:t>such</w:t>
      </w:r>
      <w:proofErr w:type="spellEnd"/>
      <w:r w:rsidR="00DF73CC">
        <w:rPr>
          <w:rFonts w:ascii="Times New Roman" w:hAnsi="Times New Roman" w:cs="Times New Roman"/>
        </w:rPr>
        <w:t xml:space="preserve"> a </w:t>
      </w:r>
      <w:proofErr w:type="spellStart"/>
      <w:r w:rsidR="00DF73CC">
        <w:rPr>
          <w:rFonts w:ascii="Times New Roman" w:hAnsi="Times New Roman" w:cs="Times New Roman"/>
        </w:rPr>
        <w:t>case</w:t>
      </w:r>
      <w:proofErr w:type="spellEnd"/>
      <w:r w:rsidR="00DF73CC">
        <w:rPr>
          <w:rFonts w:ascii="Times New Roman" w:hAnsi="Times New Roman" w:cs="Times New Roman"/>
        </w:rPr>
        <w:t xml:space="preserve">,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OPR</w:t>
      </w:r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is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obliged</w:t>
      </w:r>
      <w:proofErr w:type="spellEnd"/>
      <w:r w:rsidR="006326FB">
        <w:rPr>
          <w:rFonts w:ascii="Times New Roman" w:hAnsi="Times New Roman" w:cs="Times New Roman"/>
        </w:rPr>
        <w:t xml:space="preserve"> to </w:t>
      </w:r>
      <w:proofErr w:type="spellStart"/>
      <w:r w:rsidR="006326FB">
        <w:rPr>
          <w:rFonts w:ascii="Times New Roman" w:hAnsi="Times New Roman" w:cs="Times New Roman"/>
        </w:rPr>
        <w:t>make</w:t>
      </w:r>
      <w:proofErr w:type="spellEnd"/>
      <w:r w:rsidR="006326FB">
        <w:rPr>
          <w:rFonts w:ascii="Times New Roman" w:hAnsi="Times New Roman" w:cs="Times New Roman"/>
        </w:rPr>
        <w:t xml:space="preserve"> a change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Prod</w:t>
      </w:r>
      <w:r w:rsidR="006326FB">
        <w:rPr>
          <w:rFonts w:ascii="Times New Roman" w:hAnsi="Times New Roman" w:cs="Times New Roman"/>
        </w:rPr>
        <w:t>ucers</w:t>
      </w:r>
      <w:proofErr w:type="spellEnd"/>
      <w:r w:rsidR="006326FB">
        <w:rPr>
          <w:rFonts w:ascii="Times New Roman" w:hAnsi="Times New Roman" w:cs="Times New Roman"/>
        </w:rPr>
        <w:t xml:space="preserve"> Register </w:t>
      </w:r>
      <w:proofErr w:type="spellStart"/>
      <w:r w:rsidR="006326FB">
        <w:rPr>
          <w:rFonts w:ascii="Times New Roman" w:hAnsi="Times New Roman" w:cs="Times New Roman"/>
        </w:rPr>
        <w:t>within</w:t>
      </w:r>
      <w:proofErr w:type="spellEnd"/>
      <w:r w:rsidR="006326FB">
        <w:rPr>
          <w:rFonts w:ascii="Times New Roman" w:hAnsi="Times New Roman" w:cs="Times New Roman"/>
        </w:rPr>
        <w:t xml:space="preserve"> 15 </w:t>
      </w:r>
      <w:proofErr w:type="spellStart"/>
      <w:r w:rsidR="006326FB">
        <w:rPr>
          <w:rFonts w:ascii="Times New Roman" w:hAnsi="Times New Roman" w:cs="Times New Roman"/>
        </w:rPr>
        <w:t>days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from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the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date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when</w:t>
      </w:r>
      <w:proofErr w:type="spellEnd"/>
      <w:r w:rsidR="006326FB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declares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change </w:t>
      </w:r>
      <w:proofErr w:type="spellStart"/>
      <w:r w:rsidRPr="000E4C5E">
        <w:rPr>
          <w:rFonts w:ascii="Times New Roman" w:hAnsi="Times New Roman" w:cs="Times New Roman"/>
        </w:rPr>
        <w:t>prov</w:t>
      </w:r>
      <w:r w:rsidR="006326FB">
        <w:rPr>
          <w:rFonts w:ascii="Times New Roman" w:hAnsi="Times New Roman" w:cs="Times New Roman"/>
        </w:rPr>
        <w:t>ab</w:t>
      </w:r>
      <w:r w:rsidRPr="000E4C5E">
        <w:rPr>
          <w:rFonts w:ascii="Times New Roman" w:hAnsi="Times New Roman" w:cs="Times New Roman"/>
        </w:rPr>
        <w:t>ly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775AD84F" w14:textId="77777777" w:rsidR="00A57E24" w:rsidRPr="000E4C5E" w:rsidRDefault="00A57E24" w:rsidP="00DF73CC">
      <w:pPr>
        <w:spacing w:after="0"/>
        <w:jc w:val="both"/>
        <w:rPr>
          <w:rFonts w:ascii="Times New Roman" w:hAnsi="Times New Roman" w:cs="Times New Roman"/>
        </w:rPr>
      </w:pPr>
    </w:p>
    <w:p w14:paraId="7329380C" w14:textId="77777777" w:rsidR="00A57E24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57E24" w:rsidRPr="000E4C5E">
        <w:rPr>
          <w:rFonts w:ascii="Times New Roman" w:hAnsi="Times New Roman" w:cs="Times New Roman"/>
        </w:rPr>
        <w:t xml:space="preserve"> </w:t>
      </w:r>
      <w:r w:rsidR="00AD1C51">
        <w:rPr>
          <w:rFonts w:ascii="Times New Roman" w:hAnsi="Times New Roman" w:cs="Times New Roman"/>
        </w:rPr>
        <w:tab/>
      </w:r>
      <w:r w:rsidR="00A57E24" w:rsidRPr="000E4C5E">
        <w:rPr>
          <w:rFonts w:ascii="Times New Roman" w:hAnsi="Times New Roman" w:cs="Times New Roman"/>
        </w:rPr>
        <w:t xml:space="preserve">At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time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signing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A57E24" w:rsidRPr="000E4C5E">
        <w:rPr>
          <w:rFonts w:ascii="Times New Roman" w:hAnsi="Times New Roman" w:cs="Times New Roman"/>
        </w:rPr>
        <w:t xml:space="preserve">,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provide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all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data</w:t>
      </w:r>
      <w:r w:rsidR="006326FB">
        <w:rPr>
          <w:rFonts w:ascii="Times New Roman" w:hAnsi="Times New Roman" w:cs="Times New Roman"/>
        </w:rPr>
        <w:t>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6326FB">
        <w:rPr>
          <w:rFonts w:ascii="Times New Roman" w:hAnsi="Times New Roman" w:cs="Times New Roman"/>
        </w:rPr>
        <w:t>stat</w:t>
      </w:r>
      <w:r w:rsidR="00A57E24" w:rsidRPr="000E4C5E">
        <w:rPr>
          <w:rFonts w:ascii="Times New Roman" w:hAnsi="Times New Roman" w:cs="Times New Roman"/>
        </w:rPr>
        <w:t>ed</w:t>
      </w:r>
      <w:proofErr w:type="spellEnd"/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relevant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Annex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containing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registration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data</w:t>
      </w:r>
      <w:r w:rsidR="00B01457">
        <w:rPr>
          <w:rFonts w:ascii="Times New Roman" w:hAnsi="Times New Roman" w:cs="Times New Roman"/>
        </w:rPr>
        <w:t>s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these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must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be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true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complete</w:t>
      </w:r>
      <w:proofErr w:type="spellEnd"/>
      <w:r w:rsidR="00A57E24" w:rsidRPr="000E4C5E">
        <w:rPr>
          <w:rFonts w:ascii="Times New Roman" w:hAnsi="Times New Roman" w:cs="Times New Roman"/>
        </w:rPr>
        <w:t xml:space="preserve"> o</w:t>
      </w:r>
      <w:r w:rsidR="00DF73CC">
        <w:rPr>
          <w:rFonts w:ascii="Times New Roman" w:hAnsi="Times New Roman" w:cs="Times New Roman"/>
        </w:rPr>
        <w:t xml:space="preserve">n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date</w:t>
      </w:r>
      <w:proofErr w:type="spellEnd"/>
      <w:r w:rsidR="00DF73CC">
        <w:rPr>
          <w:rFonts w:ascii="Times New Roman" w:hAnsi="Times New Roman" w:cs="Times New Roman"/>
        </w:rPr>
        <w:t xml:space="preserve"> of </w:t>
      </w:r>
      <w:proofErr w:type="spellStart"/>
      <w:r w:rsidR="00DF73CC">
        <w:rPr>
          <w:rFonts w:ascii="Times New Roman" w:hAnsi="Times New Roman" w:cs="Times New Roman"/>
        </w:rPr>
        <w:t>signature</w:t>
      </w:r>
      <w:proofErr w:type="spellEnd"/>
      <w:r w:rsidR="00DF73CC">
        <w:rPr>
          <w:rFonts w:ascii="Times New Roman" w:hAnsi="Times New Roman" w:cs="Times New Roman"/>
        </w:rPr>
        <w:t xml:space="preserve"> of </w:t>
      </w:r>
      <w:proofErr w:type="spellStart"/>
      <w:r w:rsidR="00DF73CC">
        <w:rPr>
          <w:rFonts w:ascii="Times New Roman" w:hAnsi="Times New Roman" w:cs="Times New Roman"/>
        </w:rPr>
        <w:t>the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DF73CC">
        <w:rPr>
          <w:rFonts w:ascii="Times New Roman" w:hAnsi="Times New Roman" w:cs="Times New Roman"/>
        </w:rPr>
        <w:t xml:space="preserve">.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keep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provided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data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valid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complete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for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entire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duration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r w:rsidR="00A57E24" w:rsidRPr="000E4C5E">
        <w:rPr>
          <w:rFonts w:ascii="Times New Roman" w:hAnsi="Times New Roman" w:cs="Times New Roman"/>
        </w:rPr>
        <w:t xml:space="preserve">and, </w:t>
      </w:r>
      <w:proofErr w:type="spellStart"/>
      <w:r w:rsidR="00A57E24" w:rsidRPr="000E4C5E">
        <w:rPr>
          <w:rFonts w:ascii="Times New Roman" w:hAnsi="Times New Roman" w:cs="Times New Roman"/>
        </w:rPr>
        <w:t>if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necessary</w:t>
      </w:r>
      <w:proofErr w:type="spellEnd"/>
      <w:r w:rsidR="00A57E24" w:rsidRPr="000E4C5E">
        <w:rPr>
          <w:rFonts w:ascii="Times New Roman" w:hAnsi="Times New Roman" w:cs="Times New Roman"/>
        </w:rPr>
        <w:t xml:space="preserve">, to update </w:t>
      </w:r>
      <w:proofErr w:type="spellStart"/>
      <w:r w:rsidR="00A57E24" w:rsidRPr="000E4C5E">
        <w:rPr>
          <w:rFonts w:ascii="Times New Roman" w:hAnsi="Times New Roman" w:cs="Times New Roman"/>
        </w:rPr>
        <w:t>them</w:t>
      </w:r>
      <w:proofErr w:type="spellEnd"/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accordance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with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this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</w:t>
      </w:r>
      <w:proofErr w:type="spellEnd"/>
      <w:r w:rsidR="00A57E24" w:rsidRPr="000E4C5E">
        <w:rPr>
          <w:rFonts w:ascii="Times New Roman" w:hAnsi="Times New Roman" w:cs="Times New Roman"/>
        </w:rPr>
        <w:t>.</w:t>
      </w:r>
    </w:p>
    <w:p w14:paraId="0F580D30" w14:textId="77777777" w:rsidR="00764D7D" w:rsidRPr="009C2137" w:rsidRDefault="009C2137" w:rsidP="00AD1C51">
      <w:pPr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57E24" w:rsidRPr="000E4C5E">
        <w:rPr>
          <w:rFonts w:ascii="Times New Roman" w:hAnsi="Times New Roman" w:cs="Times New Roman"/>
        </w:rPr>
        <w:t xml:space="preserve"> </w:t>
      </w:r>
      <w:r w:rsidR="00AD1C51">
        <w:rPr>
          <w:rFonts w:ascii="Times New Roman" w:hAnsi="Times New Roman" w:cs="Times New Roman"/>
        </w:rPr>
        <w:tab/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DF73CC">
        <w:rPr>
          <w:rFonts w:ascii="Times New Roman" w:hAnsi="Times New Roman" w:cs="Times New Roman"/>
        </w:rPr>
        <w:t>Contracting</w:t>
      </w:r>
      <w:proofErr w:type="spellEnd"/>
      <w:r w:rsidR="00DF73CC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parties</w:t>
      </w:r>
      <w:proofErr w:type="spellEnd"/>
      <w:r w:rsidR="00B01457">
        <w:rPr>
          <w:rFonts w:ascii="Times New Roman" w:hAnsi="Times New Roman" w:cs="Times New Roman"/>
        </w:rPr>
        <w:t xml:space="preserve"> note </w:t>
      </w:r>
      <w:proofErr w:type="spellStart"/>
      <w:r w:rsidR="00B01457">
        <w:rPr>
          <w:rFonts w:ascii="Times New Roman" w:hAnsi="Times New Roman" w:cs="Times New Roman"/>
        </w:rPr>
        <w:t>that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solely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responsible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for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completeness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correctness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data</w:t>
      </w:r>
      <w:r w:rsidR="00B01457">
        <w:rPr>
          <w:rFonts w:ascii="Times New Roman" w:hAnsi="Times New Roman" w:cs="Times New Roman"/>
        </w:rPr>
        <w:t>s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provided</w:t>
      </w:r>
      <w:proofErr w:type="spellEnd"/>
      <w:r w:rsidR="00B01457">
        <w:rPr>
          <w:rFonts w:ascii="Times New Roman" w:hAnsi="Times New Roman" w:cs="Times New Roman"/>
        </w:rPr>
        <w:t xml:space="preserve"> to </w:t>
      </w:r>
      <w:proofErr w:type="spellStart"/>
      <w:r w:rsidR="00B01457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r w:rsidR="00495529">
        <w:rPr>
          <w:rFonts w:ascii="Times New Roman" w:hAnsi="Times New Roman" w:cs="Times New Roman"/>
        </w:rPr>
        <w:t xml:space="preserve">OPR </w:t>
      </w:r>
      <w:r w:rsidR="00A57E24" w:rsidRPr="000E4C5E">
        <w:rPr>
          <w:rFonts w:ascii="Times New Roman" w:hAnsi="Times New Roman" w:cs="Times New Roman"/>
        </w:rPr>
        <w:t xml:space="preserve">and </w:t>
      </w:r>
      <w:proofErr w:type="spellStart"/>
      <w:r w:rsidR="00B01457">
        <w:rPr>
          <w:rFonts w:ascii="Times New Roman" w:hAnsi="Times New Roman" w:cs="Times New Roman"/>
        </w:rPr>
        <w:t>the</w:t>
      </w:r>
      <w:proofErr w:type="spellEnd"/>
      <w:r w:rsidR="00B01457">
        <w:rPr>
          <w:rFonts w:ascii="Times New Roman" w:hAnsi="Times New Roman" w:cs="Times New Roman"/>
        </w:rPr>
        <w:t xml:space="preserve"> OPR </w:t>
      </w:r>
      <w:proofErr w:type="spellStart"/>
      <w:r w:rsidR="002A0C7A">
        <w:rPr>
          <w:rFonts w:ascii="Times New Roman" w:hAnsi="Times New Roman" w:cs="Times New Roman"/>
        </w:rPr>
        <w:t>during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performance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activities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under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495529">
        <w:rPr>
          <w:rFonts w:ascii="Times New Roman" w:hAnsi="Times New Roman" w:cs="Times New Roman"/>
        </w:rPr>
        <w:t>Contract</w:t>
      </w:r>
      <w:proofErr w:type="spellEnd"/>
      <w:r w:rsidR="00495529">
        <w:rPr>
          <w:rFonts w:ascii="Times New Roman" w:hAnsi="Times New Roman" w:cs="Times New Roman"/>
        </w:rPr>
        <w:t xml:space="preserve"> </w:t>
      </w:r>
      <w:r w:rsidR="00A57E24" w:rsidRPr="000E4C5E">
        <w:rPr>
          <w:rFonts w:ascii="Times New Roman" w:hAnsi="Times New Roman" w:cs="Times New Roman"/>
        </w:rPr>
        <w:t xml:space="preserve">and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based</w:t>
      </w:r>
      <w:proofErr w:type="spellEnd"/>
      <w:r w:rsidR="00A57E24" w:rsidRPr="000E4C5E">
        <w:rPr>
          <w:rFonts w:ascii="Times New Roman" w:hAnsi="Times New Roman" w:cs="Times New Roman"/>
        </w:rPr>
        <w:t xml:space="preserve"> on </w:t>
      </w:r>
      <w:proofErr w:type="spellStart"/>
      <w:r w:rsidR="00B01457">
        <w:rPr>
          <w:rFonts w:ascii="Times New Roman" w:hAnsi="Times New Roman" w:cs="Times New Roman"/>
        </w:rPr>
        <w:t>the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data</w:t>
      </w:r>
      <w:r w:rsidR="00B01457">
        <w:rPr>
          <w:rFonts w:ascii="Times New Roman" w:hAnsi="Times New Roman" w:cs="Times New Roman"/>
        </w:rPr>
        <w:t>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provided</w:t>
      </w:r>
      <w:proofErr w:type="spellEnd"/>
      <w:r w:rsidR="00A57E24" w:rsidRPr="000E4C5E">
        <w:rPr>
          <w:rFonts w:ascii="Times New Roman" w:hAnsi="Times New Roman" w:cs="Times New Roman"/>
        </w:rPr>
        <w:t xml:space="preserve"> by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. </w:t>
      </w:r>
      <w:proofErr w:type="spellStart"/>
      <w:r w:rsidR="00A57E24" w:rsidRPr="000E4C5E">
        <w:rPr>
          <w:rFonts w:ascii="Times New Roman" w:hAnsi="Times New Roman" w:cs="Times New Roman"/>
        </w:rPr>
        <w:t>Wi</w:t>
      </w:r>
      <w:r w:rsidR="00495529">
        <w:rPr>
          <w:rFonts w:ascii="Times New Roman" w:hAnsi="Times New Roman" w:cs="Times New Roman"/>
        </w:rPr>
        <w:t>th</w:t>
      </w:r>
      <w:proofErr w:type="spellEnd"/>
      <w:r w:rsidR="00495529">
        <w:rPr>
          <w:rFonts w:ascii="Times New Roman" w:hAnsi="Times New Roman" w:cs="Times New Roman"/>
        </w:rPr>
        <w:t xml:space="preserve"> </w:t>
      </w:r>
      <w:proofErr w:type="spellStart"/>
      <w:r w:rsidR="00495529">
        <w:rPr>
          <w:rFonts w:ascii="Times New Roman" w:hAnsi="Times New Roman" w:cs="Times New Roman"/>
        </w:rPr>
        <w:t>regard</w:t>
      </w:r>
      <w:proofErr w:type="spellEnd"/>
      <w:r w:rsidR="00495529">
        <w:rPr>
          <w:rFonts w:ascii="Times New Roman" w:hAnsi="Times New Roman" w:cs="Times New Roman"/>
        </w:rPr>
        <w:t xml:space="preserve"> to </w:t>
      </w:r>
      <w:proofErr w:type="spellStart"/>
      <w:r w:rsidR="00495529">
        <w:rPr>
          <w:rFonts w:ascii="Times New Roman" w:hAnsi="Times New Roman" w:cs="Times New Roman"/>
        </w:rPr>
        <w:t>the</w:t>
      </w:r>
      <w:proofErr w:type="spellEnd"/>
      <w:r w:rsidR="00495529">
        <w:rPr>
          <w:rFonts w:ascii="Times New Roman" w:hAnsi="Times New Roman" w:cs="Times New Roman"/>
        </w:rPr>
        <w:t xml:space="preserve"> </w:t>
      </w:r>
      <w:proofErr w:type="spellStart"/>
      <w:r w:rsidR="00495529">
        <w:rPr>
          <w:rFonts w:ascii="Times New Roman" w:hAnsi="Times New Roman" w:cs="Times New Roman"/>
        </w:rPr>
        <w:t>provision</w:t>
      </w:r>
      <w:proofErr w:type="spellEnd"/>
      <w:r w:rsidR="00495529">
        <w:rPr>
          <w:rFonts w:ascii="Times New Roman" w:hAnsi="Times New Roman" w:cs="Times New Roman"/>
        </w:rPr>
        <w:t xml:space="preserve"> of </w:t>
      </w:r>
      <w:proofErr w:type="spellStart"/>
      <w:r w:rsidR="00495529">
        <w:rPr>
          <w:rFonts w:ascii="Times New Roman" w:hAnsi="Times New Roman" w:cs="Times New Roman"/>
        </w:rPr>
        <w:t>Section</w:t>
      </w:r>
      <w:proofErr w:type="spellEnd"/>
      <w:r w:rsidR="00495529">
        <w:rPr>
          <w:rFonts w:ascii="Times New Roman" w:hAnsi="Times New Roman" w:cs="Times New Roman"/>
        </w:rPr>
        <w:t xml:space="preserve"> </w:t>
      </w:r>
      <w:r w:rsidR="00A57E24" w:rsidRPr="000E4C5E">
        <w:rPr>
          <w:rFonts w:ascii="Times New Roman" w:hAnsi="Times New Roman" w:cs="Times New Roman"/>
        </w:rPr>
        <w:t xml:space="preserve">27 par. 11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(</w:t>
      </w:r>
      <w:proofErr w:type="spellStart"/>
      <w:r w:rsidR="00A57E24" w:rsidRPr="000E4C5E">
        <w:rPr>
          <w:rFonts w:ascii="Times New Roman" w:hAnsi="Times New Roman" w:cs="Times New Roman"/>
        </w:rPr>
        <w:t>through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</w:t>
      </w:r>
      <w:r w:rsidR="00B01457">
        <w:rPr>
          <w:rFonts w:ascii="Times New Roman" w:hAnsi="Times New Roman" w:cs="Times New Roman"/>
        </w:rPr>
        <w:t>he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conclusion</w:t>
      </w:r>
      <w:proofErr w:type="spellEnd"/>
      <w:r w:rsidR="00B01457">
        <w:rPr>
          <w:rFonts w:ascii="Times New Roman" w:hAnsi="Times New Roman" w:cs="Times New Roman"/>
        </w:rPr>
        <w:t xml:space="preserve"> of a </w:t>
      </w:r>
      <w:proofErr w:type="spellStart"/>
      <w:r w:rsidR="00B01457">
        <w:rPr>
          <w:rFonts w:ascii="Times New Roman" w:hAnsi="Times New Roman" w:cs="Times New Roman"/>
        </w:rPr>
        <w:t>contract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about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fulfillment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reserved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obligations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between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producer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reserved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product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relevant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organization</w:t>
      </w:r>
      <w:proofErr w:type="spellEnd"/>
      <w:r w:rsidR="00B01457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producer</w:t>
      </w:r>
      <w:r w:rsidR="00B01457">
        <w:rPr>
          <w:rFonts w:ascii="Times New Roman" w:hAnsi="Times New Roman" w:cs="Times New Roman"/>
        </w:rPr>
        <w:t>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responsibility</w:t>
      </w:r>
      <w:proofErr w:type="spellEnd"/>
      <w:r w:rsidR="00A57E24" w:rsidRPr="000E4C5E">
        <w:rPr>
          <w:rFonts w:ascii="Times New Roman" w:hAnsi="Times New Roman" w:cs="Times New Roman"/>
        </w:rPr>
        <w:t xml:space="preserve">)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responsibility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prod</w:t>
      </w:r>
      <w:r w:rsidR="00B01457">
        <w:rPr>
          <w:rFonts w:ascii="Times New Roman" w:hAnsi="Times New Roman" w:cs="Times New Roman"/>
        </w:rPr>
        <w:t>ucer</w:t>
      </w:r>
      <w:proofErr w:type="spellEnd"/>
      <w:r w:rsidR="00B01457">
        <w:rPr>
          <w:rFonts w:ascii="Times New Roman" w:hAnsi="Times New Roman" w:cs="Times New Roman"/>
        </w:rPr>
        <w:t xml:space="preserve"> of </w:t>
      </w:r>
      <w:proofErr w:type="spellStart"/>
      <w:r w:rsidR="00B01457">
        <w:rPr>
          <w:rFonts w:ascii="Times New Roman" w:hAnsi="Times New Roman" w:cs="Times New Roman"/>
        </w:rPr>
        <w:t>the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reserved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product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for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fulfillment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reserved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obligations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is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transferred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this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r w:rsidR="00495529">
        <w:rPr>
          <w:rFonts w:ascii="Times New Roman" w:hAnsi="Times New Roman" w:cs="Times New Roman"/>
        </w:rPr>
        <w:t>OPR</w:t>
      </w:r>
      <w:r w:rsidR="00B01457">
        <w:rPr>
          <w:rFonts w:ascii="Times New Roman" w:hAnsi="Times New Roman" w:cs="Times New Roman"/>
        </w:rPr>
        <w:t xml:space="preserve">, </w:t>
      </w:r>
      <w:proofErr w:type="spellStart"/>
      <w:r w:rsidR="00B01457">
        <w:rPr>
          <w:rFonts w:ascii="Times New Roman" w:hAnsi="Times New Roman" w:cs="Times New Roman"/>
        </w:rPr>
        <w:t>except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obligations</w:t>
      </w:r>
      <w:proofErr w:type="spellEnd"/>
      <w:r w:rsidR="00B01457">
        <w:rPr>
          <w:rFonts w:ascii="Times New Roman" w:hAnsi="Times New Roman" w:cs="Times New Roman"/>
        </w:rPr>
        <w:t xml:space="preserve"> </w:t>
      </w:r>
      <w:proofErr w:type="spellStart"/>
      <w:r w:rsidR="00B01457">
        <w:rPr>
          <w:rFonts w:ascii="Times New Roman" w:hAnsi="Times New Roman" w:cs="Times New Roman"/>
        </w:rPr>
        <w:t>which</w:t>
      </w:r>
      <w:proofErr w:type="spellEnd"/>
      <w:r w:rsidR="00B01457">
        <w:rPr>
          <w:rFonts w:ascii="Times New Roman" w:hAnsi="Times New Roman" w:cs="Times New Roman"/>
        </w:rPr>
        <w:t xml:space="preserve"> are </w:t>
      </w:r>
      <w:proofErr w:type="spellStart"/>
      <w:r w:rsidR="00B01457">
        <w:rPr>
          <w:rFonts w:ascii="Times New Roman" w:hAnsi="Times New Roman" w:cs="Times New Roman"/>
        </w:rPr>
        <w:t>provided</w:t>
      </w:r>
      <w:proofErr w:type="spellEnd"/>
      <w:r w:rsidR="00B01457">
        <w:rPr>
          <w:rFonts w:ascii="Times New Roman" w:hAnsi="Times New Roman" w:cs="Times New Roman"/>
        </w:rPr>
        <w:t xml:space="preserve"> by par. 4 point</w:t>
      </w:r>
      <w:r w:rsidR="00495529">
        <w:rPr>
          <w:rFonts w:ascii="Times New Roman" w:hAnsi="Times New Roman" w:cs="Times New Roman"/>
        </w:rPr>
        <w:t xml:space="preserve"> e</w:t>
      </w:r>
      <w:r w:rsidR="00A57E24" w:rsidRPr="000E4C5E">
        <w:rPr>
          <w:rFonts w:ascii="Times New Roman" w:hAnsi="Times New Roman" w:cs="Times New Roman"/>
        </w:rPr>
        <w:t xml:space="preserve">) and g)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.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Customer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declares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that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if</w:t>
      </w:r>
      <w:proofErr w:type="spellEnd"/>
      <w:r w:rsidR="00A57E24" w:rsidRPr="000E4C5E">
        <w:rPr>
          <w:rFonts w:ascii="Times New Roman" w:hAnsi="Times New Roman" w:cs="Times New Roman"/>
        </w:rPr>
        <w:t xml:space="preserve">, by </w:t>
      </w:r>
      <w:proofErr w:type="spellStart"/>
      <w:r w:rsidR="00A57E24" w:rsidRPr="000E4C5E">
        <w:rPr>
          <w:rFonts w:ascii="Times New Roman" w:hAnsi="Times New Roman" w:cs="Times New Roman"/>
        </w:rPr>
        <w:t>virt</w:t>
      </w:r>
      <w:r w:rsidR="00495529">
        <w:rPr>
          <w:rFonts w:ascii="Times New Roman" w:hAnsi="Times New Roman" w:cs="Times New Roman"/>
        </w:rPr>
        <w:t>ue</w:t>
      </w:r>
      <w:proofErr w:type="spellEnd"/>
      <w:r w:rsidR="00495529">
        <w:rPr>
          <w:rFonts w:ascii="Times New Roman" w:hAnsi="Times New Roman" w:cs="Times New Roman"/>
        </w:rPr>
        <w:t xml:space="preserve"> of a </w:t>
      </w:r>
      <w:proofErr w:type="spellStart"/>
      <w:r w:rsidR="00495529">
        <w:rPr>
          <w:rFonts w:ascii="Times New Roman" w:hAnsi="Times New Roman" w:cs="Times New Roman"/>
        </w:rPr>
        <w:t>valid</w:t>
      </w:r>
      <w:proofErr w:type="spellEnd"/>
      <w:r w:rsidR="00495529">
        <w:rPr>
          <w:rFonts w:ascii="Times New Roman" w:hAnsi="Times New Roman" w:cs="Times New Roman"/>
        </w:rPr>
        <w:t xml:space="preserve"> </w:t>
      </w:r>
      <w:proofErr w:type="spellStart"/>
      <w:r w:rsidR="00495529">
        <w:rPr>
          <w:rFonts w:ascii="Times New Roman" w:hAnsi="Times New Roman" w:cs="Times New Roman"/>
        </w:rPr>
        <w:t>decision</w:t>
      </w:r>
      <w:proofErr w:type="spellEnd"/>
      <w:r w:rsidR="00495529">
        <w:rPr>
          <w:rFonts w:ascii="Times New Roman" w:hAnsi="Times New Roman" w:cs="Times New Roman"/>
        </w:rPr>
        <w:t xml:space="preserve">, </w:t>
      </w:r>
      <w:proofErr w:type="spellStart"/>
      <w:r w:rsidR="00495529">
        <w:rPr>
          <w:rFonts w:ascii="Times New Roman" w:hAnsi="Times New Roman" w:cs="Times New Roman"/>
        </w:rPr>
        <w:t>the</w:t>
      </w:r>
      <w:proofErr w:type="spellEnd"/>
      <w:r w:rsidR="00495529">
        <w:rPr>
          <w:rFonts w:ascii="Times New Roman" w:hAnsi="Times New Roman" w:cs="Times New Roman"/>
        </w:rPr>
        <w:t xml:space="preserve"> OPR</w:t>
      </w:r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will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have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pay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any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sanction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imposed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for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breach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an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obligation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passed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r w:rsidR="00495529">
        <w:rPr>
          <w:rFonts w:ascii="Times New Roman" w:hAnsi="Times New Roman" w:cs="Times New Roman"/>
        </w:rPr>
        <w:t xml:space="preserve">OPR </w:t>
      </w:r>
      <w:r w:rsidR="00A57E24" w:rsidRPr="000E4C5E">
        <w:rPr>
          <w:rFonts w:ascii="Times New Roman" w:hAnsi="Times New Roman" w:cs="Times New Roman"/>
        </w:rPr>
        <w:t xml:space="preserve">in </w:t>
      </w:r>
      <w:proofErr w:type="spellStart"/>
      <w:r w:rsidR="00A57E24" w:rsidRPr="000E4C5E">
        <w:rPr>
          <w:rFonts w:ascii="Times New Roman" w:hAnsi="Times New Roman" w:cs="Times New Roman"/>
        </w:rPr>
        <w:t>accordance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with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that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statutory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provision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merits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which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will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consist</w:t>
      </w:r>
      <w:proofErr w:type="spellEnd"/>
      <w:r w:rsidR="00A57E24" w:rsidRPr="000E4C5E">
        <w:rPr>
          <w:rFonts w:ascii="Times New Roman" w:hAnsi="Times New Roman" w:cs="Times New Roman"/>
        </w:rPr>
        <w:t xml:space="preserve"> in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unlawful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act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Customer</w:t>
      </w:r>
      <w:proofErr w:type="spellEnd"/>
      <w:r w:rsidR="002A0C7A">
        <w:rPr>
          <w:rFonts w:ascii="Times New Roman" w:hAnsi="Times New Roman" w:cs="Times New Roman"/>
        </w:rPr>
        <w:t xml:space="preserve"> and / or </w:t>
      </w:r>
      <w:proofErr w:type="spellStart"/>
      <w:r w:rsidR="002A0C7A">
        <w:rPr>
          <w:rFonts w:ascii="Times New Roman" w:hAnsi="Times New Roman" w:cs="Times New Roman"/>
        </w:rPr>
        <w:t>infringement</w:t>
      </w:r>
      <w:proofErr w:type="spellEnd"/>
      <w:r w:rsidR="002A0C7A">
        <w:rPr>
          <w:rFonts w:ascii="Times New Roman" w:hAnsi="Times New Roman" w:cs="Times New Roman"/>
        </w:rPr>
        <w:t xml:space="preserve"> of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Customer</w:t>
      </w:r>
      <w:r w:rsidR="00A57E24" w:rsidRPr="000E4C5E">
        <w:rPr>
          <w:rFonts w:ascii="Times New Roman" w:hAnsi="Times New Roman" w:cs="Times New Roman"/>
        </w:rPr>
        <w:t>'s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obligations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r w:rsidR="002A0C7A">
        <w:rPr>
          <w:rFonts w:ascii="Times New Roman" w:hAnsi="Times New Roman" w:cs="Times New Roman"/>
        </w:rPr>
        <w:t xml:space="preserve">set </w:t>
      </w:r>
      <w:proofErr w:type="spellStart"/>
      <w:r w:rsidR="002A0C7A">
        <w:rPr>
          <w:rFonts w:ascii="Times New Roman" w:hAnsi="Times New Roman" w:cs="Times New Roman"/>
        </w:rPr>
        <w:t>up</w:t>
      </w:r>
      <w:proofErr w:type="spellEnd"/>
      <w:r w:rsidR="002A0C7A">
        <w:rPr>
          <w:rFonts w:ascii="Times New Roman" w:hAnsi="Times New Roman" w:cs="Times New Roman"/>
        </w:rPr>
        <w:t xml:space="preserve"> by </w:t>
      </w:r>
      <w:proofErr w:type="spellStart"/>
      <w:r w:rsidR="002A0C7A">
        <w:rPr>
          <w:rFonts w:ascii="Times New Roman" w:hAnsi="Times New Roman" w:cs="Times New Roman"/>
        </w:rPr>
        <w:t>this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Contract</w:t>
      </w:r>
      <w:proofErr w:type="spellEnd"/>
      <w:r w:rsidR="002A0C7A">
        <w:rPr>
          <w:rFonts w:ascii="Times New Roman" w:hAnsi="Times New Roman" w:cs="Times New Roman"/>
        </w:rPr>
        <w:t xml:space="preserve">,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Act</w:t>
      </w:r>
      <w:proofErr w:type="spellEnd"/>
      <w:r w:rsidR="002A0C7A">
        <w:rPr>
          <w:rFonts w:ascii="Times New Roman" w:hAnsi="Times New Roman" w:cs="Times New Roman"/>
        </w:rPr>
        <w:t xml:space="preserve"> or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i</w:t>
      </w:r>
      <w:r w:rsidR="00A57E24" w:rsidRPr="000E4C5E">
        <w:rPr>
          <w:rFonts w:ascii="Times New Roman" w:hAnsi="Times New Roman" w:cs="Times New Roman"/>
        </w:rPr>
        <w:t>mplem</w:t>
      </w:r>
      <w:r w:rsidR="002A0C7A">
        <w:rPr>
          <w:rFonts w:ascii="Times New Roman" w:hAnsi="Times New Roman" w:cs="Times New Roman"/>
        </w:rPr>
        <w:t>enting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rules</w:t>
      </w:r>
      <w:proofErr w:type="spellEnd"/>
      <w:r w:rsidR="002A0C7A">
        <w:rPr>
          <w:rFonts w:ascii="Times New Roman" w:hAnsi="Times New Roman" w:cs="Times New Roman"/>
        </w:rPr>
        <w:t xml:space="preserve">,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Customer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undertakes</w:t>
      </w:r>
      <w:proofErr w:type="spellEnd"/>
      <w:r w:rsidR="00A57E24" w:rsidRPr="000E4C5E">
        <w:rPr>
          <w:rFonts w:ascii="Times New Roman" w:hAnsi="Times New Roman" w:cs="Times New Roman"/>
        </w:rPr>
        <w:t xml:space="preserve">, </w:t>
      </w:r>
      <w:proofErr w:type="spellStart"/>
      <w:r w:rsidR="00A57E24" w:rsidRPr="000E4C5E">
        <w:rPr>
          <w:rFonts w:ascii="Times New Roman" w:hAnsi="Times New Roman" w:cs="Times New Roman"/>
        </w:rPr>
        <w:t>upon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request</w:t>
      </w:r>
      <w:proofErr w:type="spellEnd"/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without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limitation</w:t>
      </w:r>
      <w:proofErr w:type="spellEnd"/>
      <w:r w:rsidR="00A57E24" w:rsidRPr="000E4C5E">
        <w:rPr>
          <w:rFonts w:ascii="Times New Roman" w:hAnsi="Times New Roman" w:cs="Times New Roman"/>
        </w:rPr>
        <w:t>,</w:t>
      </w:r>
      <w:r w:rsidR="002A0C7A">
        <w:rPr>
          <w:rFonts w:ascii="Times New Roman" w:hAnsi="Times New Roman" w:cs="Times New Roman"/>
        </w:rPr>
        <w:t xml:space="preserve"> to</w:t>
      </w:r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reimburse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damage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incurred</w:t>
      </w:r>
      <w:proofErr w:type="spellEnd"/>
      <w:r w:rsidR="00A57E24" w:rsidRPr="000E4C5E">
        <w:rPr>
          <w:rFonts w:ascii="Times New Roman" w:hAnsi="Times New Roman" w:cs="Times New Roman"/>
        </w:rPr>
        <w:t xml:space="preserve"> to</w:t>
      </w:r>
      <w:r w:rsidR="00495529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r w:rsidR="00495529">
        <w:rPr>
          <w:rFonts w:ascii="Times New Roman" w:hAnsi="Times New Roman" w:cs="Times New Roman"/>
        </w:rPr>
        <w:t>OPR</w:t>
      </w:r>
      <w:r w:rsidR="00A57E24" w:rsidRPr="000E4C5E">
        <w:rPr>
          <w:rFonts w:ascii="Times New Roman" w:hAnsi="Times New Roman" w:cs="Times New Roman"/>
        </w:rPr>
        <w:t xml:space="preserve">, </w:t>
      </w:r>
      <w:proofErr w:type="spellStart"/>
      <w:r w:rsidR="00A57E24" w:rsidRPr="000E4C5E">
        <w:rPr>
          <w:rFonts w:ascii="Times New Roman" w:hAnsi="Times New Roman" w:cs="Times New Roman"/>
        </w:rPr>
        <w:t>up</w:t>
      </w:r>
      <w:proofErr w:type="spellEnd"/>
      <w:r w:rsidR="00A57E24" w:rsidRPr="000E4C5E">
        <w:rPr>
          <w:rFonts w:ascii="Times New Roman" w:hAnsi="Times New Roman" w:cs="Times New Roman"/>
        </w:rPr>
        <w:t xml:space="preserve"> to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amount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legally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imposed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sanction</w:t>
      </w:r>
      <w:proofErr w:type="spellEnd"/>
      <w:r w:rsidR="002A0C7A">
        <w:rPr>
          <w:rFonts w:ascii="Times New Roman" w:hAnsi="Times New Roman" w:cs="Times New Roman"/>
        </w:rPr>
        <w:t xml:space="preserve"> (</w:t>
      </w:r>
      <w:proofErr w:type="spellStart"/>
      <w:r w:rsidR="002A0C7A">
        <w:rPr>
          <w:rFonts w:ascii="Times New Roman" w:hAnsi="Times New Roman" w:cs="Times New Roman"/>
        </w:rPr>
        <w:t>fine</w:t>
      </w:r>
      <w:proofErr w:type="spellEnd"/>
      <w:r w:rsidR="002A0C7A">
        <w:rPr>
          <w:rFonts w:ascii="Times New Roman" w:hAnsi="Times New Roman" w:cs="Times New Roman"/>
        </w:rPr>
        <w:t>)</w:t>
      </w:r>
      <w:r w:rsidR="00A57E24" w:rsidRPr="000E4C5E">
        <w:rPr>
          <w:rFonts w:ascii="Times New Roman" w:hAnsi="Times New Roman" w:cs="Times New Roman"/>
        </w:rPr>
        <w:t xml:space="preserve"> and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costs</w:t>
      </w:r>
      <w:proofErr w:type="spellEnd"/>
      <w:r w:rsidR="00A57E24" w:rsidRPr="000E4C5E">
        <w:rPr>
          <w:rFonts w:ascii="Times New Roman" w:hAnsi="Times New Roman" w:cs="Times New Roman"/>
        </w:rPr>
        <w:t xml:space="preserve"> of </w:t>
      </w:r>
      <w:proofErr w:type="spellStart"/>
      <w:r w:rsidR="00A57E24" w:rsidRPr="000E4C5E">
        <w:rPr>
          <w:rFonts w:ascii="Times New Roman" w:hAnsi="Times New Roman" w:cs="Times New Roman"/>
        </w:rPr>
        <w:t>the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administrative</w:t>
      </w:r>
      <w:proofErr w:type="spellEnd"/>
      <w:r w:rsidR="00A57E24" w:rsidRPr="000E4C5E">
        <w:rPr>
          <w:rFonts w:ascii="Times New Roman" w:hAnsi="Times New Roman" w:cs="Times New Roman"/>
        </w:rPr>
        <w:t xml:space="preserve"> an</w:t>
      </w:r>
      <w:r w:rsidR="002A0C7A">
        <w:rPr>
          <w:rFonts w:ascii="Times New Roman" w:hAnsi="Times New Roman" w:cs="Times New Roman"/>
        </w:rPr>
        <w:t xml:space="preserve">d </w:t>
      </w:r>
      <w:proofErr w:type="spellStart"/>
      <w:r w:rsidR="002A0C7A">
        <w:rPr>
          <w:rFonts w:ascii="Times New Roman" w:hAnsi="Times New Roman" w:cs="Times New Roman"/>
        </w:rPr>
        <w:t>judicial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proceedings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that</w:t>
      </w:r>
      <w:proofErr w:type="spellEnd"/>
      <w:r w:rsidR="002A0C7A">
        <w:rPr>
          <w:rFonts w:ascii="Times New Roman" w:hAnsi="Times New Roman" w:cs="Times New Roman"/>
        </w:rPr>
        <w:t xml:space="preserve"> </w:t>
      </w:r>
      <w:proofErr w:type="spellStart"/>
      <w:r w:rsidR="002A0C7A">
        <w:rPr>
          <w:rFonts w:ascii="Times New Roman" w:hAnsi="Times New Roman" w:cs="Times New Roman"/>
        </w:rPr>
        <w:t>shall</w:t>
      </w:r>
      <w:proofErr w:type="spellEnd"/>
      <w:r w:rsidR="00A57E24" w:rsidRPr="000E4C5E">
        <w:rPr>
          <w:rFonts w:ascii="Times New Roman" w:hAnsi="Times New Roman" w:cs="Times New Roman"/>
        </w:rPr>
        <w:t xml:space="preserve"> </w:t>
      </w:r>
      <w:proofErr w:type="spellStart"/>
      <w:r w:rsidR="00A57E24" w:rsidRPr="000E4C5E">
        <w:rPr>
          <w:rFonts w:ascii="Times New Roman" w:hAnsi="Times New Roman" w:cs="Times New Roman"/>
        </w:rPr>
        <w:t>arise</w:t>
      </w:r>
      <w:proofErr w:type="spellEnd"/>
      <w:r w:rsidR="00A57E24" w:rsidRPr="000E4C5E">
        <w:rPr>
          <w:rFonts w:ascii="Times New Roman" w:hAnsi="Times New Roman" w:cs="Times New Roman"/>
        </w:rPr>
        <w:t>.</w:t>
      </w:r>
    </w:p>
    <w:p w14:paraId="3FFEA269" w14:textId="77777777" w:rsidR="005637A5" w:rsidRDefault="005637A5" w:rsidP="00D36840">
      <w:pPr>
        <w:pStyle w:val="Odsekzoznamu"/>
        <w:ind w:left="0"/>
        <w:jc w:val="center"/>
        <w:rPr>
          <w:rFonts w:ascii="Times New Roman" w:hAnsi="Times New Roman" w:cs="Times New Roman"/>
          <w:b/>
        </w:rPr>
      </w:pPr>
    </w:p>
    <w:p w14:paraId="26A963EC" w14:textId="77777777" w:rsidR="00AA4BDB" w:rsidRPr="00AD1C51" w:rsidRDefault="005637A5" w:rsidP="005637A5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C51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AD1C5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A0C7A" w:rsidRPr="00AD1C51">
        <w:rPr>
          <w:rFonts w:ascii="Times New Roman" w:hAnsi="Times New Roman" w:cs="Times New Roman"/>
          <w:b/>
          <w:sz w:val="24"/>
          <w:szCs w:val="24"/>
        </w:rPr>
        <w:t>I</w:t>
      </w:r>
    </w:p>
    <w:p w14:paraId="4B6B1D0A" w14:textId="77777777" w:rsidR="005637A5" w:rsidRPr="00AD1C51" w:rsidRDefault="00F54306" w:rsidP="005637A5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1C51">
        <w:rPr>
          <w:rFonts w:ascii="Times New Roman" w:hAnsi="Times New Roman" w:cs="Times New Roman"/>
          <w:b/>
          <w:color w:val="000000"/>
          <w:sz w:val="24"/>
          <w:szCs w:val="24"/>
        </w:rPr>
        <w:t>Remuneration</w:t>
      </w:r>
      <w:proofErr w:type="spellEnd"/>
    </w:p>
    <w:p w14:paraId="6745ED56" w14:textId="77777777" w:rsidR="005637A5" w:rsidRPr="000E4C5E" w:rsidRDefault="005637A5" w:rsidP="005637A5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00AEDAE1" w14:textId="77777777" w:rsidR="005637A5" w:rsidRPr="000E4C5E" w:rsidRDefault="005637A5" w:rsidP="00AD1C51">
      <w:pPr>
        <w:pStyle w:val="Odsekzoznamu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0E4C5E">
        <w:rPr>
          <w:rFonts w:ascii="Times New Roman" w:hAnsi="Times New Roman" w:cs="Times New Roman"/>
          <w:color w:val="000000"/>
        </w:rPr>
        <w:t xml:space="preserve">1. </w:t>
      </w:r>
      <w:r w:rsidR="00AD1C51">
        <w:rPr>
          <w:rFonts w:ascii="Times New Roman" w:hAnsi="Times New Roman" w:cs="Times New Roman"/>
          <w:color w:val="000000"/>
        </w:rPr>
        <w:tab/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</w:t>
      </w:r>
      <w:r w:rsidR="00F54306">
        <w:rPr>
          <w:rFonts w:ascii="Times New Roman" w:hAnsi="Times New Roman" w:cs="Times New Roman"/>
          <w:color w:val="000000"/>
        </w:rPr>
        <w:t>stomer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undertakes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F54306">
        <w:rPr>
          <w:rFonts w:ascii="Times New Roman" w:hAnsi="Times New Roman" w:cs="Times New Roman"/>
          <w:color w:val="000000"/>
        </w:rPr>
        <w:t>pay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r w:rsidR="00AA4BDB">
        <w:rPr>
          <w:rFonts w:ascii="Times New Roman" w:hAnsi="Times New Roman" w:cs="Times New Roman"/>
          <w:color w:val="000000"/>
        </w:rPr>
        <w:t xml:space="preserve">to </w:t>
      </w:r>
      <w:r w:rsidR="00F54306">
        <w:rPr>
          <w:rFonts w:ascii="Times New Roman" w:hAnsi="Times New Roman" w:cs="Times New Roman"/>
          <w:color w:val="000000"/>
        </w:rPr>
        <w:t>OPR</w:t>
      </w:r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remuneration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for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services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or</w:t>
      </w:r>
      <w:r w:rsidR="00AA4BDB">
        <w:rPr>
          <w:rFonts w:ascii="Times New Roman" w:hAnsi="Times New Roman" w:cs="Times New Roman"/>
          <w:color w:val="000000"/>
        </w:rPr>
        <w:t>dered</w:t>
      </w:r>
      <w:proofErr w:type="spellEnd"/>
      <w:r w:rsidR="00AA4BDB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="00AA4BDB">
        <w:rPr>
          <w:rFonts w:ascii="Times New Roman" w:hAnsi="Times New Roman" w:cs="Times New Roman"/>
          <w:color w:val="000000"/>
        </w:rPr>
        <w:t>the</w:t>
      </w:r>
      <w:proofErr w:type="spellEnd"/>
      <w:r w:rsidR="00AA4B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4BDB">
        <w:rPr>
          <w:rFonts w:ascii="Times New Roman" w:hAnsi="Times New Roman" w:cs="Times New Roman"/>
          <w:color w:val="000000"/>
        </w:rPr>
        <w:t>Customer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with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the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OPR</w:t>
      </w:r>
      <w:r w:rsidRPr="000E4C5E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0E4C5E">
        <w:rPr>
          <w:rFonts w:ascii="Times New Roman" w:hAnsi="Times New Roman" w:cs="Times New Roman"/>
          <w:color w:val="000000"/>
        </w:rPr>
        <w:t>sending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report </w:t>
      </w:r>
      <w:proofErr w:type="spellStart"/>
      <w:r w:rsidRPr="000E4C5E">
        <w:rPr>
          <w:rFonts w:ascii="Times New Roman" w:hAnsi="Times New Roman" w:cs="Times New Roman"/>
          <w:color w:val="000000"/>
        </w:rPr>
        <w:t>for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respective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calendar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quarter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E4C5E">
        <w:rPr>
          <w:rFonts w:ascii="Times New Roman" w:hAnsi="Times New Roman" w:cs="Times New Roman"/>
          <w:color w:val="000000"/>
        </w:rPr>
        <w:t>Delivery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Pr="000E4C5E">
        <w:rPr>
          <w:rFonts w:ascii="Times New Roman" w:hAnsi="Times New Roman" w:cs="Times New Roman"/>
          <w:color w:val="000000"/>
        </w:rPr>
        <w:t>statement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considered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0E4C5E">
        <w:rPr>
          <w:rFonts w:ascii="Times New Roman" w:hAnsi="Times New Roman" w:cs="Times New Roman"/>
          <w:color w:val="000000"/>
        </w:rPr>
        <w:t>be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</w:t>
      </w:r>
      <w:r w:rsidR="00AA4BDB">
        <w:rPr>
          <w:rFonts w:ascii="Times New Roman" w:hAnsi="Times New Roman" w:cs="Times New Roman"/>
          <w:color w:val="000000"/>
        </w:rPr>
        <w:t> </w:t>
      </w:r>
      <w:proofErr w:type="spellStart"/>
      <w:r w:rsidRPr="000E4C5E">
        <w:rPr>
          <w:rFonts w:ascii="Times New Roman" w:hAnsi="Times New Roman" w:cs="Times New Roman"/>
          <w:color w:val="000000"/>
        </w:rPr>
        <w:t>binding</w:t>
      </w:r>
      <w:proofErr w:type="spellEnd"/>
      <w:r w:rsidR="00AA4BD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AA4BDB">
        <w:rPr>
          <w:rFonts w:ascii="Times New Roman" w:hAnsi="Times New Roman" w:cs="Times New Roman"/>
          <w:color w:val="000000"/>
        </w:rPr>
        <w:t>firm</w:t>
      </w:r>
      <w:proofErr w:type="spellEnd"/>
      <w:r w:rsidR="00AA4BDB">
        <w:rPr>
          <w:rFonts w:ascii="Times New Roman" w:hAnsi="Times New Roman" w:cs="Times New Roman"/>
          <w:color w:val="000000"/>
        </w:rPr>
        <w:t>)</w:t>
      </w:r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order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E4C5E">
        <w:rPr>
          <w:rFonts w:ascii="Times New Roman" w:hAnsi="Times New Roman" w:cs="Times New Roman"/>
          <w:color w:val="000000"/>
        </w:rPr>
        <w:t>except</w:t>
      </w:r>
      <w:proofErr w:type="spellEnd"/>
      <w:r w:rsidR="00AA4B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4BDB">
        <w:rPr>
          <w:rFonts w:ascii="Times New Roman" w:hAnsi="Times New Roman" w:cs="Times New Roman"/>
          <w:color w:val="000000"/>
        </w:rPr>
        <w:t>cases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0E4C5E">
        <w:rPr>
          <w:rFonts w:ascii="Times New Roman" w:hAnsi="Times New Roman" w:cs="Times New Roman"/>
          <w:color w:val="000000"/>
        </w:rPr>
        <w:t>agreed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0E4C5E">
        <w:rPr>
          <w:rFonts w:ascii="Times New Roman" w:hAnsi="Times New Roman" w:cs="Times New Roman"/>
          <w:color w:val="000000"/>
        </w:rPr>
        <w:t>this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Contract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r w:rsidRPr="000E4C5E">
        <w:rPr>
          <w:rFonts w:ascii="Times New Roman" w:hAnsi="Times New Roman" w:cs="Times New Roman"/>
          <w:color w:val="000000"/>
        </w:rPr>
        <w:t xml:space="preserve"> (eg</w:t>
      </w:r>
      <w:r w:rsidR="00F54306">
        <w:rPr>
          <w:rFonts w:ascii="Times New Roman" w:hAnsi="Times New Roman" w:cs="Times New Roman"/>
          <w:color w:val="000000"/>
        </w:rPr>
        <w:t>.</w:t>
      </w:r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Article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V</w:t>
      </w:r>
      <w:r w:rsidR="00AA4BDB">
        <w:rPr>
          <w:rFonts w:ascii="Times New Roman" w:hAnsi="Times New Roman" w:cs="Times New Roman"/>
          <w:color w:val="000000"/>
        </w:rPr>
        <w:t>I</w:t>
      </w:r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54306">
        <w:rPr>
          <w:rFonts w:ascii="Times New Roman" w:hAnsi="Times New Roman" w:cs="Times New Roman"/>
          <w:color w:val="000000"/>
        </w:rPr>
        <w:t>item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r w:rsidRPr="000E4C5E">
        <w:rPr>
          <w:rFonts w:ascii="Times New Roman" w:hAnsi="Times New Roman" w:cs="Times New Roman"/>
          <w:color w:val="000000"/>
        </w:rPr>
        <w:t xml:space="preserve">6).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remuneration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calculated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4BDB">
        <w:rPr>
          <w:rFonts w:ascii="Times New Roman" w:hAnsi="Times New Roman" w:cs="Times New Roman"/>
          <w:color w:val="000000"/>
        </w:rPr>
        <w:t>conjunction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total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weight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packaging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Pr="000E4C5E">
        <w:rPr>
          <w:rFonts w:ascii="Times New Roman" w:hAnsi="Times New Roman" w:cs="Times New Roman"/>
          <w:color w:val="000000"/>
        </w:rPr>
        <w:t>non-packaging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products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0E4C5E">
        <w:rPr>
          <w:rFonts w:ascii="Times New Roman" w:hAnsi="Times New Roman" w:cs="Times New Roman"/>
          <w:color w:val="000000"/>
        </w:rPr>
        <w:t>kilograms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which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form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basis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r w:rsidR="00AF728D">
        <w:rPr>
          <w:rFonts w:ascii="Times New Roman" w:hAnsi="Times New Roman" w:cs="Times New Roman"/>
          <w:color w:val="000000"/>
        </w:rPr>
        <w:t>of</w:t>
      </w:r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the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obligation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for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collection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E4C5E">
        <w:rPr>
          <w:rFonts w:ascii="Times New Roman" w:hAnsi="Times New Roman" w:cs="Times New Roman"/>
          <w:color w:val="000000"/>
        </w:rPr>
        <w:t>shipment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E4C5E">
        <w:rPr>
          <w:rFonts w:ascii="Times New Roman" w:hAnsi="Times New Roman" w:cs="Times New Roman"/>
          <w:color w:val="000000"/>
        </w:rPr>
        <w:t>re</w:t>
      </w:r>
      <w:r w:rsidR="00AF728D">
        <w:rPr>
          <w:rFonts w:ascii="Times New Roman" w:hAnsi="Times New Roman" w:cs="Times New Roman"/>
          <w:color w:val="000000"/>
        </w:rPr>
        <w:t>cycling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AF728D">
        <w:rPr>
          <w:rFonts w:ascii="Times New Roman" w:hAnsi="Times New Roman" w:cs="Times New Roman"/>
          <w:color w:val="000000"/>
        </w:rPr>
        <w:t>disposal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AF728D">
        <w:rPr>
          <w:rFonts w:ascii="Times New Roman" w:hAnsi="Times New Roman" w:cs="Times New Roman"/>
          <w:color w:val="000000"/>
        </w:rPr>
        <w:t>waste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relevant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quarter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0E4C5E">
        <w:rPr>
          <w:rFonts w:ascii="Times New Roman" w:hAnsi="Times New Roman" w:cs="Times New Roman"/>
          <w:color w:val="000000"/>
        </w:rPr>
        <w:t>commodity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rates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determi</w:t>
      </w:r>
      <w:r w:rsidR="00F54306">
        <w:rPr>
          <w:rFonts w:ascii="Times New Roman" w:hAnsi="Times New Roman" w:cs="Times New Roman"/>
          <w:color w:val="000000"/>
        </w:rPr>
        <w:t>ned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F54306">
        <w:rPr>
          <w:rFonts w:ascii="Times New Roman" w:hAnsi="Times New Roman" w:cs="Times New Roman"/>
          <w:color w:val="000000"/>
        </w:rPr>
        <w:t>accordance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with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Annex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r w:rsidR="00176E52">
        <w:rPr>
          <w:rFonts w:ascii="Times New Roman" w:hAnsi="Times New Roman" w:cs="Times New Roman"/>
          <w:color w:val="000000"/>
        </w:rPr>
        <w:t>No.</w:t>
      </w:r>
      <w:r w:rsidR="00F54306">
        <w:rPr>
          <w:rFonts w:ascii="Times New Roman" w:hAnsi="Times New Roman" w:cs="Times New Roman"/>
          <w:color w:val="000000"/>
        </w:rPr>
        <w:t xml:space="preserve"> </w:t>
      </w:r>
      <w:r w:rsidR="00AF728D">
        <w:rPr>
          <w:rFonts w:ascii="Times New Roman" w:hAnsi="Times New Roman" w:cs="Times New Roman"/>
          <w:color w:val="000000"/>
        </w:rPr>
        <w:t>2 of</w:t>
      </w:r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this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Contract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. Part of </w:t>
      </w:r>
      <w:proofErr w:type="spellStart"/>
      <w:r w:rsidR="00AF728D">
        <w:rPr>
          <w:rFonts w:ascii="Times New Roman" w:hAnsi="Times New Roman" w:cs="Times New Roman"/>
          <w:color w:val="000000"/>
        </w:rPr>
        <w:t>remuneration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calculated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basis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statement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not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Value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Add</w:t>
      </w:r>
      <w:r w:rsidR="00AF728D">
        <w:rPr>
          <w:rFonts w:ascii="Times New Roman" w:hAnsi="Times New Roman" w:cs="Times New Roman"/>
          <w:color w:val="000000"/>
        </w:rPr>
        <w:t>ed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Tax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AF728D">
        <w:rPr>
          <w:rFonts w:ascii="Times New Roman" w:hAnsi="Times New Roman" w:cs="Times New Roman"/>
          <w:color w:val="000000"/>
        </w:rPr>
        <w:t>hereinafter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r w:rsidRPr="000E4C5E">
        <w:rPr>
          <w:rFonts w:ascii="Times New Roman" w:hAnsi="Times New Roman" w:cs="Times New Roman"/>
          <w:color w:val="000000"/>
        </w:rPr>
        <w:t>as "V</w:t>
      </w:r>
      <w:r w:rsidR="00AF728D">
        <w:rPr>
          <w:rFonts w:ascii="Times New Roman" w:hAnsi="Times New Roman" w:cs="Times New Roman"/>
          <w:color w:val="000000"/>
        </w:rPr>
        <w:t xml:space="preserve">AT"). VAT </w:t>
      </w:r>
      <w:proofErr w:type="spellStart"/>
      <w:r w:rsidR="00AF728D">
        <w:rPr>
          <w:rFonts w:ascii="Times New Roman" w:hAnsi="Times New Roman" w:cs="Times New Roman"/>
          <w:color w:val="000000"/>
        </w:rPr>
        <w:t>wi</w:t>
      </w:r>
      <w:r w:rsidRPr="000E4C5E">
        <w:rPr>
          <w:rFonts w:ascii="Times New Roman" w:hAnsi="Times New Roman" w:cs="Times New Roman"/>
          <w:color w:val="000000"/>
        </w:rPr>
        <w:t>ll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be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added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</w:t>
      </w:r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calculated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F728D">
        <w:rPr>
          <w:rFonts w:ascii="Times New Roman" w:hAnsi="Times New Roman" w:cs="Times New Roman"/>
          <w:color w:val="000000"/>
        </w:rPr>
        <w:t>remuneration</w:t>
      </w:r>
      <w:proofErr w:type="spellEnd"/>
      <w:r w:rsidR="00AF728D">
        <w:rPr>
          <w:rFonts w:ascii="Times New Roman" w:hAnsi="Times New Roman" w:cs="Times New Roman"/>
          <w:color w:val="000000"/>
        </w:rPr>
        <w:t xml:space="preserve"> in</w:t>
      </w:r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amount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corresponding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tax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rate </w:t>
      </w:r>
      <w:proofErr w:type="spellStart"/>
      <w:r w:rsidRPr="000E4C5E">
        <w:rPr>
          <w:rFonts w:ascii="Times New Roman" w:hAnsi="Times New Roman" w:cs="Times New Roman"/>
          <w:color w:val="000000"/>
        </w:rPr>
        <w:t>according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applicable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law</w:t>
      </w:r>
      <w:proofErr w:type="spellEnd"/>
      <w:r w:rsidRPr="000E4C5E">
        <w:rPr>
          <w:rFonts w:ascii="Times New Roman" w:hAnsi="Times New Roman" w:cs="Times New Roman"/>
          <w:color w:val="000000"/>
        </w:rPr>
        <w:t>.</w:t>
      </w:r>
    </w:p>
    <w:p w14:paraId="4F0FAD06" w14:textId="77777777" w:rsidR="005637A5" w:rsidRPr="000E4C5E" w:rsidRDefault="005637A5" w:rsidP="005637A5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276D9D5E" w14:textId="77777777" w:rsidR="005637A5" w:rsidRPr="000E4C5E" w:rsidRDefault="005637A5" w:rsidP="00AD1C51">
      <w:pPr>
        <w:pStyle w:val="Odsekzoznamu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0E4C5E">
        <w:rPr>
          <w:rFonts w:ascii="Times New Roman" w:hAnsi="Times New Roman" w:cs="Times New Roman"/>
          <w:color w:val="000000"/>
        </w:rPr>
        <w:t xml:space="preserve">2. </w:t>
      </w:r>
      <w:r w:rsidR="00AD1C51">
        <w:rPr>
          <w:rFonts w:ascii="Times New Roman" w:hAnsi="Times New Roman" w:cs="Times New Roman"/>
          <w:color w:val="000000"/>
        </w:rPr>
        <w:tab/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Customer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pays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r w:rsidR="00351BB1">
        <w:rPr>
          <w:rFonts w:ascii="Times New Roman" w:hAnsi="Times New Roman" w:cs="Times New Roman"/>
          <w:color w:val="000000"/>
        </w:rPr>
        <w:t xml:space="preserve">to </w:t>
      </w:r>
      <w:r w:rsidR="00F54306">
        <w:rPr>
          <w:rFonts w:ascii="Times New Roman" w:hAnsi="Times New Roman" w:cs="Times New Roman"/>
          <w:color w:val="000000"/>
        </w:rPr>
        <w:t xml:space="preserve">OPR a </w:t>
      </w:r>
      <w:proofErr w:type="spellStart"/>
      <w:r w:rsidR="00F54306">
        <w:rPr>
          <w:rFonts w:ascii="Times New Roman" w:hAnsi="Times New Roman" w:cs="Times New Roman"/>
          <w:color w:val="000000"/>
        </w:rPr>
        <w:t>re</w:t>
      </w:r>
      <w:r w:rsidR="00351BB1">
        <w:rPr>
          <w:rFonts w:ascii="Times New Roman" w:hAnsi="Times New Roman" w:cs="Times New Roman"/>
          <w:color w:val="000000"/>
        </w:rPr>
        <w:t>muneration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according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to</w:t>
      </w:r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the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item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1 of </w:t>
      </w:r>
      <w:proofErr w:type="spellStart"/>
      <w:r w:rsidRPr="000E4C5E">
        <w:rPr>
          <w:rFonts w:ascii="Times New Roman" w:hAnsi="Times New Roman" w:cs="Times New Roman"/>
          <w:color w:val="000000"/>
        </w:rPr>
        <w:t>this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Article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Contract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ba</w:t>
      </w:r>
      <w:r w:rsidR="00F54306">
        <w:rPr>
          <w:rFonts w:ascii="Times New Roman" w:hAnsi="Times New Roman" w:cs="Times New Roman"/>
          <w:color w:val="000000"/>
        </w:rPr>
        <w:t>sis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F54306">
        <w:rPr>
          <w:rFonts w:ascii="Times New Roman" w:hAnsi="Times New Roman" w:cs="Times New Roman"/>
          <w:color w:val="000000"/>
        </w:rPr>
        <w:t>the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invoice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4306">
        <w:rPr>
          <w:rFonts w:ascii="Times New Roman" w:hAnsi="Times New Roman" w:cs="Times New Roman"/>
          <w:color w:val="000000"/>
        </w:rPr>
        <w:t>issued</w:t>
      </w:r>
      <w:proofErr w:type="spellEnd"/>
      <w:r w:rsidR="00F54306">
        <w:rPr>
          <w:rFonts w:ascii="Times New Roman" w:hAnsi="Times New Roman" w:cs="Times New Roman"/>
          <w:color w:val="000000"/>
        </w:rPr>
        <w:t xml:space="preserve"> by OPR</w:t>
      </w:r>
      <w:r w:rsidRPr="000E4C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payable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within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21 </w:t>
      </w:r>
      <w:proofErr w:type="spellStart"/>
      <w:r w:rsidRPr="000E4C5E">
        <w:rPr>
          <w:rFonts w:ascii="Times New Roman" w:hAnsi="Times New Roman" w:cs="Times New Roman"/>
          <w:color w:val="000000"/>
        </w:rPr>
        <w:t>days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date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its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issue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Customer</w:t>
      </w:r>
      <w:proofErr w:type="spellEnd"/>
      <w:r w:rsidRPr="000E4C5E">
        <w:rPr>
          <w:rFonts w:ascii="Times New Roman" w:hAnsi="Times New Roman" w:cs="Times New Roman"/>
          <w:color w:val="000000"/>
        </w:rPr>
        <w:t>,</w:t>
      </w:r>
      <w:r w:rsidR="00351BB1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351BB1">
        <w:rPr>
          <w:rFonts w:ascii="Times New Roman" w:hAnsi="Times New Roman" w:cs="Times New Roman"/>
          <w:color w:val="000000"/>
        </w:rPr>
        <w:t>accordance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with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the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item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1 of </w:t>
      </w:r>
      <w:proofErr w:type="spellStart"/>
      <w:r w:rsidR="00351BB1">
        <w:rPr>
          <w:rFonts w:ascii="Times New Roman" w:hAnsi="Times New Roman" w:cs="Times New Roman"/>
          <w:color w:val="000000"/>
        </w:rPr>
        <w:t>this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Article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351BB1">
        <w:rPr>
          <w:rFonts w:ascii="Times New Roman" w:hAnsi="Times New Roman" w:cs="Times New Roman"/>
          <w:color w:val="000000"/>
        </w:rPr>
        <w:t>the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Contract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351BB1">
        <w:rPr>
          <w:rFonts w:ascii="Times New Roman" w:hAnsi="Times New Roman" w:cs="Times New Roman"/>
          <w:color w:val="000000"/>
        </w:rPr>
        <w:t>will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be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realized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through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197F">
        <w:rPr>
          <w:rFonts w:ascii="Times New Roman" w:hAnsi="Times New Roman" w:cs="Times New Roman"/>
          <w:color w:val="000000"/>
        </w:rPr>
        <w:t>the</w:t>
      </w:r>
      <w:proofErr w:type="spellEnd"/>
      <w:r w:rsidR="000C197F">
        <w:rPr>
          <w:rFonts w:ascii="Times New Roman" w:hAnsi="Times New Roman" w:cs="Times New Roman"/>
          <w:color w:val="000000"/>
        </w:rPr>
        <w:t xml:space="preserve"> B</w:t>
      </w:r>
      <w:r w:rsidRPr="000E4C5E">
        <w:rPr>
          <w:rFonts w:ascii="Times New Roman" w:hAnsi="Times New Roman" w:cs="Times New Roman"/>
          <w:color w:val="000000"/>
        </w:rPr>
        <w:t xml:space="preserve">ank on </w:t>
      </w:r>
      <w:r w:rsidR="00F5430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="00351BB1">
        <w:rPr>
          <w:rFonts w:ascii="Times New Roman" w:hAnsi="Times New Roman" w:cs="Times New Roman"/>
          <w:color w:val="000000"/>
        </w:rPr>
        <w:t>account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specified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351BB1">
        <w:rPr>
          <w:rFonts w:ascii="Times New Roman" w:hAnsi="Times New Roman" w:cs="Times New Roman"/>
          <w:color w:val="000000"/>
        </w:rPr>
        <w:t>the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first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page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351BB1">
        <w:rPr>
          <w:rFonts w:ascii="Times New Roman" w:hAnsi="Times New Roman" w:cs="Times New Roman"/>
          <w:color w:val="000000"/>
        </w:rPr>
        <w:t>this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Contract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51BB1">
        <w:rPr>
          <w:rFonts w:ascii="Times New Roman" w:hAnsi="Times New Roman" w:cs="Times New Roman"/>
          <w:color w:val="000000"/>
        </w:rPr>
        <w:t>regardless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351BB1">
        <w:rPr>
          <w:rFonts w:ascii="Times New Roman" w:hAnsi="Times New Roman" w:cs="Times New Roman"/>
          <w:color w:val="000000"/>
        </w:rPr>
        <w:t>when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the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invoice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was</w:t>
      </w:r>
      <w:proofErr w:type="spellEnd"/>
      <w:r w:rsidR="00351B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1BB1">
        <w:rPr>
          <w:rFonts w:ascii="Times New Roman" w:hAnsi="Times New Roman" w:cs="Times New Roman"/>
          <w:color w:val="000000"/>
        </w:rPr>
        <w:t>issued</w:t>
      </w:r>
      <w:proofErr w:type="spellEnd"/>
      <w:r w:rsidRPr="000E4C5E">
        <w:rPr>
          <w:rFonts w:ascii="Times New Roman" w:hAnsi="Times New Roman" w:cs="Times New Roman"/>
          <w:color w:val="000000"/>
        </w:rPr>
        <w:t>.</w:t>
      </w:r>
    </w:p>
    <w:p w14:paraId="333AEA74" w14:textId="77777777" w:rsidR="005637A5" w:rsidRPr="000E4C5E" w:rsidRDefault="005637A5" w:rsidP="005637A5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76412CAB" w14:textId="77777777" w:rsidR="005637A5" w:rsidRPr="000E4C5E" w:rsidRDefault="005637A5" w:rsidP="00AD1C51">
      <w:pPr>
        <w:pStyle w:val="Odsekzoznamu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0E4C5E">
        <w:rPr>
          <w:rFonts w:ascii="Times New Roman" w:hAnsi="Times New Roman" w:cs="Times New Roman"/>
          <w:color w:val="000000"/>
        </w:rPr>
        <w:t xml:space="preserve">3. </w:t>
      </w:r>
      <w:r w:rsidR="00AD1C51">
        <w:rPr>
          <w:rFonts w:ascii="Times New Roman" w:hAnsi="Times New Roman" w:cs="Times New Roman"/>
          <w:color w:val="000000"/>
        </w:rPr>
        <w:tab/>
      </w:r>
      <w:proofErr w:type="spellStart"/>
      <w:r w:rsidRPr="000E4C5E">
        <w:rPr>
          <w:rFonts w:ascii="Times New Roman" w:hAnsi="Times New Roman" w:cs="Times New Roman"/>
          <w:color w:val="000000"/>
        </w:rPr>
        <w:t>If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r w:rsidR="00F54306">
        <w:rPr>
          <w:rFonts w:ascii="Times New Roman" w:hAnsi="Times New Roman" w:cs="Times New Roman"/>
          <w:color w:val="000000"/>
        </w:rPr>
        <w:t xml:space="preserve">OPR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does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not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have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prescribed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formalities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0E4C5E">
        <w:rPr>
          <w:rFonts w:ascii="Times New Roman" w:hAnsi="Times New Roman" w:cs="Times New Roman"/>
          <w:color w:val="000000"/>
        </w:rPr>
        <w:t>accordance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with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relevant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VAT </w:t>
      </w:r>
      <w:proofErr w:type="spellStart"/>
      <w:r w:rsidRPr="000E4C5E">
        <w:rPr>
          <w:rFonts w:ascii="Times New Roman" w:hAnsi="Times New Roman" w:cs="Times New Roman"/>
          <w:color w:val="000000"/>
        </w:rPr>
        <w:t>Act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0E4C5E">
        <w:rPr>
          <w:rFonts w:ascii="Times New Roman" w:hAnsi="Times New Roman" w:cs="Times New Roman"/>
          <w:color w:val="000000"/>
        </w:rPr>
        <w:t>if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contains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incorrect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data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Customer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entitled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without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undue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delay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0E4C5E">
        <w:rPr>
          <w:rFonts w:ascii="Times New Roman" w:hAnsi="Times New Roman" w:cs="Times New Roman"/>
          <w:color w:val="000000"/>
        </w:rPr>
        <w:t>return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to OPR</w:t>
      </w:r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E4C5E">
        <w:rPr>
          <w:rFonts w:ascii="Times New Roman" w:hAnsi="Times New Roman" w:cs="Times New Roman"/>
          <w:color w:val="000000"/>
        </w:rPr>
        <w:t>in</w:t>
      </w:r>
      <w:r w:rsidR="00AB753A">
        <w:rPr>
          <w:rFonts w:ascii="Times New Roman" w:hAnsi="Times New Roman" w:cs="Times New Roman"/>
          <w:color w:val="000000"/>
        </w:rPr>
        <w:t>dicating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the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missing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requirements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0E4C5E">
        <w:rPr>
          <w:rFonts w:ascii="Times New Roman" w:hAnsi="Times New Roman" w:cs="Times New Roman"/>
          <w:color w:val="000000"/>
        </w:rPr>
        <w:t>indicating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incorrect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data</w:t>
      </w:r>
      <w:r w:rsidR="00AB753A">
        <w:rPr>
          <w:rFonts w:ascii="Times New Roman" w:hAnsi="Times New Roman" w:cs="Times New Roman"/>
          <w:color w:val="000000"/>
        </w:rPr>
        <w:t>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E4C5E">
        <w:rPr>
          <w:rFonts w:ascii="Times New Roman" w:hAnsi="Times New Roman" w:cs="Times New Roman"/>
          <w:color w:val="000000"/>
        </w:rPr>
        <w:t>If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Customer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rightfully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return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B753A">
        <w:rPr>
          <w:rFonts w:ascii="Times New Roman" w:hAnsi="Times New Roman" w:cs="Times New Roman"/>
          <w:color w:val="000000"/>
        </w:rPr>
        <w:t>actual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term of </w:t>
      </w:r>
      <w:proofErr w:type="spellStart"/>
      <w:r w:rsidR="00AB753A">
        <w:rPr>
          <w:rFonts w:ascii="Times New Roman" w:hAnsi="Times New Roman" w:cs="Times New Roman"/>
          <w:color w:val="000000"/>
        </w:rPr>
        <w:t>payment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wil</w:t>
      </w:r>
      <w:r w:rsidR="00AB753A">
        <w:rPr>
          <w:rFonts w:ascii="Times New Roman" w:hAnsi="Times New Roman" w:cs="Times New Roman"/>
          <w:color w:val="000000"/>
        </w:rPr>
        <w:t>l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be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interrupted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AB753A">
        <w:rPr>
          <w:rFonts w:ascii="Times New Roman" w:hAnsi="Times New Roman" w:cs="Times New Roman"/>
          <w:color w:val="000000"/>
        </w:rPr>
        <w:t>the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new term of </w:t>
      </w:r>
      <w:proofErr w:type="spellStart"/>
      <w:r w:rsidR="00AB753A">
        <w:rPr>
          <w:rFonts w:ascii="Times New Roman" w:hAnsi="Times New Roman" w:cs="Times New Roman"/>
          <w:color w:val="000000"/>
        </w:rPr>
        <w:t>payment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will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begin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from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the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753A">
        <w:rPr>
          <w:rFonts w:ascii="Times New Roman" w:hAnsi="Times New Roman" w:cs="Times New Roman"/>
          <w:color w:val="000000"/>
        </w:rPr>
        <w:t>date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AB753A">
        <w:rPr>
          <w:rFonts w:ascii="Times New Roman" w:hAnsi="Times New Roman" w:cs="Times New Roman"/>
          <w:color w:val="000000"/>
        </w:rPr>
        <w:t>issue</w:t>
      </w:r>
      <w:proofErr w:type="spellEnd"/>
      <w:r w:rsidR="00AB753A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E4C5E">
        <w:rPr>
          <w:rFonts w:ascii="Times New Roman" w:hAnsi="Times New Roman" w:cs="Times New Roman"/>
          <w:color w:val="000000"/>
        </w:rPr>
        <w:t>corrected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>.</w:t>
      </w:r>
    </w:p>
    <w:p w14:paraId="3D5B95BB" w14:textId="77777777" w:rsidR="005637A5" w:rsidRPr="000E4C5E" w:rsidRDefault="005637A5" w:rsidP="001E22CA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7D8BF947" w14:textId="77777777" w:rsidR="005637A5" w:rsidRPr="000E4C5E" w:rsidRDefault="004F3ED6" w:rsidP="00AD1C51">
      <w:pPr>
        <w:pStyle w:val="Odsekzoznamu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AD1C51"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Customer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grants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acceptance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within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meaning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Section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71, </w:t>
      </w:r>
      <w:r w:rsidR="001E22CA">
        <w:rPr>
          <w:rFonts w:ascii="Times New Roman" w:hAnsi="Times New Roman" w:cs="Times New Roman"/>
          <w:color w:val="000000"/>
        </w:rPr>
        <w:t xml:space="preserve">par. </w:t>
      </w:r>
      <w:r w:rsidR="005637A5" w:rsidRPr="000E4C5E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 xml:space="preserve">point </w:t>
      </w:r>
      <w:r w:rsidR="001E22CA">
        <w:rPr>
          <w:rFonts w:ascii="Times New Roman" w:hAnsi="Times New Roman" w:cs="Times New Roman"/>
          <w:color w:val="000000"/>
        </w:rPr>
        <w:t xml:space="preserve">b) of </w:t>
      </w:r>
      <w:proofErr w:type="spellStart"/>
      <w:r w:rsidR="001E22CA">
        <w:rPr>
          <w:rFonts w:ascii="Times New Roman" w:hAnsi="Times New Roman" w:cs="Times New Roman"/>
          <w:color w:val="000000"/>
        </w:rPr>
        <w:t>Act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</w:t>
      </w:r>
      <w:r w:rsidR="00176E52">
        <w:rPr>
          <w:rFonts w:ascii="Times New Roman" w:hAnsi="Times New Roman" w:cs="Times New Roman"/>
          <w:color w:val="000000"/>
        </w:rPr>
        <w:t>No.</w:t>
      </w:r>
      <w:r w:rsidR="001E22CA">
        <w:rPr>
          <w:rFonts w:ascii="Times New Roman" w:hAnsi="Times New Roman" w:cs="Times New Roman"/>
          <w:color w:val="000000"/>
        </w:rPr>
        <w:t xml:space="preserve"> 222/2004 </w:t>
      </w:r>
      <w:proofErr w:type="spellStart"/>
      <w:r w:rsidR="001E22CA">
        <w:rPr>
          <w:rFonts w:ascii="Times New Roman" w:hAnsi="Times New Roman" w:cs="Times New Roman"/>
          <w:color w:val="000000"/>
        </w:rPr>
        <w:t>Coll</w:t>
      </w:r>
      <w:proofErr w:type="spellEnd"/>
      <w:r w:rsidR="001E22CA">
        <w:rPr>
          <w:rFonts w:ascii="Times New Roman" w:hAnsi="Times New Roman" w:cs="Times New Roman"/>
          <w:color w:val="000000"/>
        </w:rPr>
        <w:t>. o</w:t>
      </w:r>
      <w:r w:rsidR="005637A5" w:rsidRPr="000E4C5E">
        <w:rPr>
          <w:rFonts w:ascii="Times New Roman" w:hAnsi="Times New Roman" w:cs="Times New Roman"/>
          <w:color w:val="000000"/>
        </w:rPr>
        <w:t xml:space="preserve">n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value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added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tax</w:t>
      </w:r>
      <w:proofErr w:type="spellEnd"/>
      <w:r>
        <w:rPr>
          <w:rFonts w:ascii="Times New Roman" w:hAnsi="Times New Roman" w:cs="Times New Roman"/>
          <w:color w:val="000000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</w:rPr>
        <w:t>amended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hereinafter</w:t>
      </w:r>
      <w:proofErr w:type="spellEnd"/>
      <w:r>
        <w:rPr>
          <w:rFonts w:ascii="Times New Roman" w:hAnsi="Times New Roman" w:cs="Times New Roman"/>
          <w:color w:val="000000"/>
        </w:rPr>
        <w:t xml:space="preserve"> as "VAT </w:t>
      </w:r>
      <w:proofErr w:type="spellStart"/>
      <w:r>
        <w:rPr>
          <w:rFonts w:ascii="Times New Roman" w:hAnsi="Times New Roman" w:cs="Times New Roman"/>
          <w:color w:val="000000"/>
        </w:rPr>
        <w:t>Act</w:t>
      </w:r>
      <w:proofErr w:type="spellEnd"/>
      <w:r>
        <w:rPr>
          <w:rFonts w:ascii="Times New Roman" w:hAnsi="Times New Roman" w:cs="Times New Roman"/>
          <w:color w:val="000000"/>
        </w:rPr>
        <w:t xml:space="preserve">"), </w:t>
      </w:r>
      <w:r w:rsidR="005637A5" w:rsidRPr="000E4C5E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send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an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by OPR</w:t>
      </w:r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r w:rsidRPr="000E4C5E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Pr="000E4C5E">
        <w:rPr>
          <w:rFonts w:ascii="Times New Roman" w:hAnsi="Times New Roman" w:cs="Times New Roman"/>
          <w:color w:val="000000"/>
        </w:rPr>
        <w:t>electronic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form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E4C5E">
        <w:rPr>
          <w:rFonts w:ascii="Times New Roman" w:hAnsi="Times New Roman" w:cs="Times New Roman"/>
          <w:color w:val="000000"/>
        </w:rPr>
        <w:t>hereinafter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to as "</w:t>
      </w:r>
      <w:proofErr w:type="spellStart"/>
      <w:r w:rsidRPr="000E4C5E">
        <w:rPr>
          <w:rFonts w:ascii="Times New Roman" w:hAnsi="Times New Roman" w:cs="Times New Roman"/>
          <w:color w:val="000000"/>
        </w:rPr>
        <w:t>Electronic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>")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according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5637A5" w:rsidRPr="000E4C5E">
        <w:rPr>
          <w:rFonts w:ascii="Times New Roman" w:hAnsi="Times New Roman" w:cs="Times New Roman"/>
          <w:color w:val="000000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2CA">
        <w:rPr>
          <w:rFonts w:ascii="Times New Roman" w:hAnsi="Times New Roman" w:cs="Times New Roman"/>
          <w:color w:val="000000"/>
        </w:rPr>
        <w:t>item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</w:t>
      </w:r>
      <w:r w:rsidR="005637A5" w:rsidRPr="000E4C5E">
        <w:rPr>
          <w:rFonts w:ascii="Times New Roman" w:hAnsi="Times New Roman" w:cs="Times New Roman"/>
          <w:color w:val="000000"/>
        </w:rPr>
        <w:t xml:space="preserve">1 of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this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  <w:color w:val="000000"/>
        </w:rPr>
        <w:t>Article</w:t>
      </w:r>
      <w:proofErr w:type="spellEnd"/>
      <w:r w:rsidR="005637A5" w:rsidRPr="000E4C5E">
        <w:rPr>
          <w:rFonts w:ascii="Times New Roman" w:hAnsi="Times New Roman" w:cs="Times New Roman"/>
          <w:color w:val="000000"/>
        </w:rPr>
        <w:t>.</w:t>
      </w:r>
    </w:p>
    <w:p w14:paraId="7DE70A88" w14:textId="77777777" w:rsidR="005637A5" w:rsidRPr="000E4C5E" w:rsidRDefault="005637A5" w:rsidP="001E22CA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238BF96C" w14:textId="77777777" w:rsidR="00E41AE2" w:rsidRPr="000E4C5E" w:rsidRDefault="005637A5" w:rsidP="00AD1C51">
      <w:pPr>
        <w:pStyle w:val="Odsekzoznamu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0E4C5E">
        <w:rPr>
          <w:rFonts w:ascii="Times New Roman" w:hAnsi="Times New Roman" w:cs="Times New Roman"/>
          <w:color w:val="000000"/>
        </w:rPr>
        <w:lastRenderedPageBreak/>
        <w:t xml:space="preserve">5. </w:t>
      </w:r>
      <w:r w:rsidR="00AD1C51">
        <w:rPr>
          <w:rFonts w:ascii="Times New Roman" w:hAnsi="Times New Roman" w:cs="Times New Roman"/>
          <w:color w:val="000000"/>
        </w:rPr>
        <w:tab/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electronic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fulfills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all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requirements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1E22CA">
        <w:rPr>
          <w:rFonts w:ascii="Times New Roman" w:hAnsi="Times New Roman" w:cs="Times New Roman"/>
          <w:color w:val="000000"/>
        </w:rPr>
        <w:t>the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2CA">
        <w:rPr>
          <w:rFonts w:ascii="Times New Roman" w:hAnsi="Times New Roman" w:cs="Times New Roman"/>
          <w:color w:val="000000"/>
        </w:rPr>
        <w:t>invoice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1E22CA">
        <w:rPr>
          <w:rFonts w:ascii="Times New Roman" w:hAnsi="Times New Roman" w:cs="Times New Roman"/>
          <w:color w:val="000000"/>
        </w:rPr>
        <w:t>accordance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2CA">
        <w:rPr>
          <w:rFonts w:ascii="Times New Roman" w:hAnsi="Times New Roman" w:cs="Times New Roman"/>
          <w:color w:val="000000"/>
        </w:rPr>
        <w:t>with</w:t>
      </w:r>
      <w:proofErr w:type="spellEnd"/>
      <w:r w:rsidR="001E22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2CA">
        <w:rPr>
          <w:rFonts w:ascii="Times New Roman" w:hAnsi="Times New Roman" w:cs="Times New Roman"/>
          <w:color w:val="000000"/>
        </w:rPr>
        <w:t>Section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74 of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VAT </w:t>
      </w:r>
      <w:proofErr w:type="spellStart"/>
      <w:r w:rsidRPr="000E4C5E">
        <w:rPr>
          <w:rFonts w:ascii="Times New Roman" w:hAnsi="Times New Roman" w:cs="Times New Roman"/>
          <w:color w:val="000000"/>
        </w:rPr>
        <w:t>Act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0E4C5E">
        <w:rPr>
          <w:rFonts w:ascii="Times New Roman" w:hAnsi="Times New Roman" w:cs="Times New Roman"/>
          <w:color w:val="000000"/>
        </w:rPr>
        <w:t>is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</w:t>
      </w:r>
      <w:r w:rsidR="004F3ED6">
        <w:rPr>
          <w:rFonts w:ascii="Times New Roman" w:hAnsi="Times New Roman" w:cs="Times New Roman"/>
          <w:color w:val="000000"/>
        </w:rPr>
        <w:t> </w:t>
      </w:r>
      <w:proofErr w:type="spellStart"/>
      <w:r w:rsidRPr="000E4C5E">
        <w:rPr>
          <w:rFonts w:ascii="Times New Roman" w:hAnsi="Times New Roman" w:cs="Times New Roman"/>
          <w:color w:val="000000"/>
        </w:rPr>
        <w:t>full</w:t>
      </w:r>
      <w:r w:rsidR="004F3ED6">
        <w:rPr>
          <w:rFonts w:ascii="Times New Roman" w:hAnsi="Times New Roman" w:cs="Times New Roman"/>
          <w:color w:val="000000"/>
        </w:rPr>
        <w:t>-valued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tax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document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Customer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acknowledges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0E4C5E">
        <w:rPr>
          <w:rFonts w:ascii="Times New Roman" w:hAnsi="Times New Roman" w:cs="Times New Roman"/>
          <w:color w:val="000000"/>
        </w:rPr>
        <w:t>agrees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that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the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Electronic</w:t>
      </w:r>
      <w:proofErr w:type="spellEnd"/>
      <w:r w:rsidRPr="000E4C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</w:t>
      </w:r>
      <w:r w:rsidR="004F3ED6">
        <w:rPr>
          <w:rFonts w:ascii="Times New Roman" w:hAnsi="Times New Roman" w:cs="Times New Roman"/>
          <w:color w:val="000000"/>
        </w:rPr>
        <w:t>e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3ED6">
        <w:rPr>
          <w:rFonts w:ascii="Times New Roman" w:hAnsi="Times New Roman" w:cs="Times New Roman"/>
          <w:color w:val="000000"/>
        </w:rPr>
        <w:t>is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F3ED6">
        <w:rPr>
          <w:rFonts w:ascii="Times New Roman" w:hAnsi="Times New Roman" w:cs="Times New Roman"/>
          <w:color w:val="000000"/>
        </w:rPr>
        <w:t>substitute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3ED6">
        <w:rPr>
          <w:rFonts w:ascii="Times New Roman" w:hAnsi="Times New Roman" w:cs="Times New Roman"/>
          <w:color w:val="000000"/>
        </w:rPr>
        <w:t>for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3ED6">
        <w:rPr>
          <w:rFonts w:ascii="Times New Roman" w:hAnsi="Times New Roman" w:cs="Times New Roman"/>
          <w:color w:val="000000"/>
        </w:rPr>
        <w:t>the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C5E">
        <w:rPr>
          <w:rFonts w:ascii="Times New Roman" w:hAnsi="Times New Roman" w:cs="Times New Roman"/>
          <w:color w:val="000000"/>
        </w:rPr>
        <w:t>invoice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4F3ED6">
        <w:rPr>
          <w:rFonts w:ascii="Times New Roman" w:hAnsi="Times New Roman" w:cs="Times New Roman"/>
          <w:color w:val="000000"/>
        </w:rPr>
        <w:t>paper</w:t>
      </w:r>
      <w:proofErr w:type="spellEnd"/>
      <w:r w:rsidR="004F3E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3ED6">
        <w:rPr>
          <w:rFonts w:ascii="Times New Roman" w:hAnsi="Times New Roman" w:cs="Times New Roman"/>
          <w:color w:val="000000"/>
        </w:rPr>
        <w:t>form</w:t>
      </w:r>
      <w:proofErr w:type="spellEnd"/>
      <w:r w:rsidRPr="000E4C5E">
        <w:rPr>
          <w:rFonts w:ascii="Times New Roman" w:hAnsi="Times New Roman" w:cs="Times New Roman"/>
          <w:color w:val="000000"/>
        </w:rPr>
        <w:t>.</w:t>
      </w:r>
    </w:p>
    <w:p w14:paraId="4BEC5B02" w14:textId="77777777" w:rsidR="005637A5" w:rsidRPr="000E4C5E" w:rsidRDefault="005637A5" w:rsidP="001E22CA">
      <w:pPr>
        <w:pStyle w:val="Odsekzoznamu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</w:p>
    <w:p w14:paraId="456C2D19" w14:textId="77777777" w:rsidR="009C2137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37A5" w:rsidRPr="000E4C5E">
        <w:rPr>
          <w:rFonts w:ascii="Times New Roman" w:hAnsi="Times New Roman" w:cs="Times New Roman"/>
        </w:rPr>
        <w:t xml:space="preserve">. </w:t>
      </w:r>
      <w:r w:rsidR="00AD1C51">
        <w:rPr>
          <w:rFonts w:ascii="Times New Roman" w:hAnsi="Times New Roman" w:cs="Times New Roman"/>
        </w:rPr>
        <w:tab/>
      </w:r>
      <w:r w:rsidR="001E22CA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undertakes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send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by e-mail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e</w:t>
      </w:r>
      <w:r w:rsidR="004F3ED6">
        <w:rPr>
          <w:rFonts w:ascii="Times New Roman" w:hAnsi="Times New Roman" w:cs="Times New Roman"/>
        </w:rPr>
        <w:t>-</w:t>
      </w:r>
      <w:r w:rsidR="005637A5" w:rsidRPr="000E4C5E">
        <w:rPr>
          <w:rFonts w:ascii="Times New Roman" w:hAnsi="Times New Roman" w:cs="Times New Roman"/>
        </w:rPr>
        <w:t xml:space="preserve">mail </w:t>
      </w:r>
      <w:proofErr w:type="spellStart"/>
      <w:r w:rsidR="005637A5" w:rsidRPr="000E4C5E">
        <w:rPr>
          <w:rFonts w:ascii="Times New Roman" w:hAnsi="Times New Roman" w:cs="Times New Roman"/>
        </w:rPr>
        <w:t>address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person </w:t>
      </w:r>
      <w:proofErr w:type="spellStart"/>
      <w:r w:rsidR="005637A5" w:rsidRPr="000E4C5E">
        <w:rPr>
          <w:rFonts w:ascii="Times New Roman" w:hAnsi="Times New Roman" w:cs="Times New Roman"/>
        </w:rPr>
        <w:t>responsible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payment</w:t>
      </w:r>
      <w:r w:rsidR="00F84FCC">
        <w:rPr>
          <w:rFonts w:ascii="Times New Roman" w:hAnsi="Times New Roman" w:cs="Times New Roman"/>
        </w:rPr>
        <w:t>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F84FCC">
        <w:rPr>
          <w:rFonts w:ascii="Times New Roman" w:hAnsi="Times New Roman" w:cs="Times New Roman"/>
        </w:rPr>
        <w:t>inducted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identification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data</w:t>
      </w:r>
      <w:r w:rsidR="00F84FCC">
        <w:rPr>
          <w:rFonts w:ascii="Times New Roman" w:hAnsi="Times New Roman" w:cs="Times New Roman"/>
        </w:rPr>
        <w:t>s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F84FCC">
        <w:rPr>
          <w:rFonts w:ascii="Times New Roman" w:hAnsi="Times New Roman" w:cs="Times New Roman"/>
        </w:rPr>
        <w:t>Contract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sent</w:t>
      </w:r>
      <w:proofErr w:type="spellEnd"/>
      <w:r w:rsidR="005637A5" w:rsidRPr="000E4C5E">
        <w:rPr>
          <w:rFonts w:ascii="Times New Roman" w:hAnsi="Times New Roman" w:cs="Times New Roman"/>
        </w:rPr>
        <w:t xml:space="preserve"> as a PDF </w:t>
      </w:r>
      <w:proofErr w:type="spellStart"/>
      <w:r w:rsidR="005637A5" w:rsidRPr="000E4C5E">
        <w:rPr>
          <w:rFonts w:ascii="Times New Roman" w:hAnsi="Times New Roman" w:cs="Times New Roman"/>
        </w:rPr>
        <w:t>document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D74C1D">
        <w:rPr>
          <w:rFonts w:ascii="Times New Roman" w:hAnsi="Times New Roman" w:cs="Times New Roman"/>
        </w:rPr>
        <w:t>undertakes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have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secure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access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e-mail </w:t>
      </w:r>
      <w:proofErr w:type="spellStart"/>
      <w:r w:rsidR="005637A5" w:rsidRPr="000E4C5E">
        <w:rPr>
          <w:rFonts w:ascii="Times New Roman" w:hAnsi="Times New Roman" w:cs="Times New Roman"/>
        </w:rPr>
        <w:t>address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entire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duration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Contract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r w:rsidR="005637A5" w:rsidRPr="000E4C5E">
        <w:rPr>
          <w:rFonts w:ascii="Times New Roman" w:hAnsi="Times New Roman" w:cs="Times New Roman"/>
        </w:rPr>
        <w:t xml:space="preserve">and to update </w:t>
      </w:r>
      <w:proofErr w:type="spellStart"/>
      <w:r w:rsidR="005637A5" w:rsidRPr="000E4C5E">
        <w:rPr>
          <w:rFonts w:ascii="Times New Roman" w:hAnsi="Times New Roman" w:cs="Times New Roman"/>
        </w:rPr>
        <w:t>it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declares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he has </w:t>
      </w:r>
      <w:proofErr w:type="spellStart"/>
      <w:r w:rsidR="005637A5" w:rsidRPr="000E4C5E">
        <w:rPr>
          <w:rFonts w:ascii="Times New Roman" w:hAnsi="Times New Roman" w:cs="Times New Roman"/>
        </w:rPr>
        <w:t>exclusive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access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e</w:t>
      </w:r>
      <w:r w:rsidR="00D74C1D">
        <w:rPr>
          <w:rFonts w:ascii="Times New Roman" w:hAnsi="Times New Roman" w:cs="Times New Roman"/>
        </w:rPr>
        <w:t>-</w:t>
      </w:r>
      <w:r w:rsidR="005637A5" w:rsidRPr="000E4C5E">
        <w:rPr>
          <w:rFonts w:ascii="Times New Roman" w:hAnsi="Times New Roman" w:cs="Times New Roman"/>
        </w:rPr>
        <w:t xml:space="preserve">mail </w:t>
      </w:r>
      <w:proofErr w:type="spellStart"/>
      <w:r w:rsidR="005637A5" w:rsidRPr="000E4C5E">
        <w:rPr>
          <w:rFonts w:ascii="Times New Roman" w:hAnsi="Times New Roman" w:cs="Times New Roman"/>
        </w:rPr>
        <w:t>address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620AFBF6" w14:textId="77777777" w:rsidR="005637A5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637A5" w:rsidRPr="000E4C5E">
        <w:rPr>
          <w:rFonts w:ascii="Times New Roman" w:hAnsi="Times New Roman" w:cs="Times New Roman"/>
        </w:rPr>
        <w:t xml:space="preserve">. </w:t>
      </w:r>
      <w:r w:rsidR="00AD1C51">
        <w:rPr>
          <w:rFonts w:ascii="Times New Roman" w:hAnsi="Times New Roman" w:cs="Times New Roman"/>
        </w:rPr>
        <w:tab/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notify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r w:rsidR="001E22CA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without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undue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delay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any</w:t>
      </w:r>
      <w:proofErr w:type="spellEnd"/>
      <w:r w:rsidR="005637A5" w:rsidRPr="000E4C5E">
        <w:rPr>
          <w:rFonts w:ascii="Times New Roman" w:hAnsi="Times New Roman" w:cs="Times New Roman"/>
        </w:rPr>
        <w:t xml:space="preserve"> change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could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affect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, in </w:t>
      </w:r>
      <w:proofErr w:type="spellStart"/>
      <w:r w:rsidR="005637A5" w:rsidRPr="000E4C5E">
        <w:rPr>
          <w:rFonts w:ascii="Times New Roman" w:hAnsi="Times New Roman" w:cs="Times New Roman"/>
        </w:rPr>
        <w:t>particular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change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e-mail </w:t>
      </w:r>
      <w:proofErr w:type="spellStart"/>
      <w:r w:rsidR="005637A5" w:rsidRPr="000E4C5E">
        <w:rPr>
          <w:rFonts w:ascii="Times New Roman" w:hAnsi="Times New Roman" w:cs="Times New Roman"/>
        </w:rPr>
        <w:t>address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5A70EB13" w14:textId="77777777" w:rsidR="005637A5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37A5" w:rsidRPr="000E4C5E">
        <w:rPr>
          <w:rFonts w:ascii="Times New Roman" w:hAnsi="Times New Roman" w:cs="Times New Roman"/>
        </w:rPr>
        <w:t xml:space="preserve">. </w:t>
      </w:r>
      <w:r w:rsidR="00AD1C51">
        <w:rPr>
          <w:rFonts w:ascii="Times New Roman" w:hAnsi="Times New Roman" w:cs="Times New Roman"/>
        </w:rPr>
        <w:tab/>
      </w:r>
      <w:proofErr w:type="spellStart"/>
      <w:r w:rsidR="005637A5" w:rsidRPr="000E4C5E">
        <w:rPr>
          <w:rFonts w:ascii="Times New Roman" w:hAnsi="Times New Roman" w:cs="Times New Roman"/>
        </w:rPr>
        <w:t>If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within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time</w:t>
      </w:r>
      <w:proofErr w:type="spellEnd"/>
      <w:r w:rsidR="005637A5" w:rsidRPr="000E4C5E">
        <w:rPr>
          <w:rFonts w:ascii="Times New Roman" w:hAnsi="Times New Roman" w:cs="Times New Roman"/>
        </w:rPr>
        <w:t xml:space="preserve"> limit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issuance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according</w:t>
      </w:r>
      <w:proofErr w:type="spellEnd"/>
      <w:r w:rsidR="005637A5" w:rsidRPr="000E4C5E">
        <w:rPr>
          <w:rFonts w:ascii="Times New Roman" w:hAnsi="Times New Roman" w:cs="Times New Roman"/>
        </w:rPr>
        <w:t xml:space="preserve"> to</w:t>
      </w:r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the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item</w:t>
      </w:r>
      <w:proofErr w:type="spellEnd"/>
      <w:r w:rsidR="005637A5" w:rsidRPr="000E4C5E">
        <w:rPr>
          <w:rFonts w:ascii="Times New Roman" w:hAnsi="Times New Roman" w:cs="Times New Roman"/>
        </w:rPr>
        <w:t xml:space="preserve"> 2 of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Article</w:t>
      </w:r>
      <w:proofErr w:type="spellEnd"/>
      <w:r w:rsidR="005637A5" w:rsidRPr="000E4C5E">
        <w:rPr>
          <w:rFonts w:ascii="Times New Roman" w:hAnsi="Times New Roman" w:cs="Times New Roman"/>
        </w:rPr>
        <w:t>, h</w:t>
      </w:r>
      <w:r w:rsidR="001E22CA">
        <w:rPr>
          <w:rFonts w:ascii="Times New Roman" w:hAnsi="Times New Roman" w:cs="Times New Roman"/>
        </w:rPr>
        <w:t xml:space="preserve">e </w:t>
      </w:r>
      <w:proofErr w:type="spellStart"/>
      <w:r w:rsidR="001E22CA">
        <w:rPr>
          <w:rFonts w:ascii="Times New Roman" w:hAnsi="Times New Roman" w:cs="Times New Roman"/>
        </w:rPr>
        <w:t>shall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be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obliged</w:t>
      </w:r>
      <w:proofErr w:type="spellEnd"/>
      <w:r w:rsidR="001E22CA">
        <w:rPr>
          <w:rFonts w:ascii="Times New Roman" w:hAnsi="Times New Roman" w:cs="Times New Roman"/>
        </w:rPr>
        <w:t xml:space="preserve"> to </w:t>
      </w:r>
      <w:proofErr w:type="spellStart"/>
      <w:r w:rsidR="001E22CA">
        <w:rPr>
          <w:rFonts w:ascii="Times New Roman" w:hAnsi="Times New Roman" w:cs="Times New Roman"/>
        </w:rPr>
        <w:t>notify</w:t>
      </w:r>
      <w:proofErr w:type="spellEnd"/>
      <w:r w:rsidR="001E22CA">
        <w:rPr>
          <w:rFonts w:ascii="Times New Roman" w:hAnsi="Times New Roman" w:cs="Times New Roman"/>
        </w:rPr>
        <w:t xml:space="preserve"> OPR</w:t>
      </w:r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without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undue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delay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about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it</w:t>
      </w:r>
      <w:proofErr w:type="spellEnd"/>
      <w:r w:rsidR="005637A5" w:rsidRPr="000E4C5E">
        <w:rPr>
          <w:rFonts w:ascii="Times New Roman" w:hAnsi="Times New Roman" w:cs="Times New Roman"/>
        </w:rPr>
        <w:t xml:space="preserve">. In </w:t>
      </w:r>
      <w:proofErr w:type="spellStart"/>
      <w:r w:rsidR="005637A5" w:rsidRPr="000E4C5E">
        <w:rPr>
          <w:rFonts w:ascii="Times New Roman" w:hAnsi="Times New Roman" w:cs="Times New Roman"/>
        </w:rPr>
        <w:t>case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E70A62">
        <w:rPr>
          <w:rFonts w:ascii="Times New Roman" w:hAnsi="Times New Roman" w:cs="Times New Roman"/>
        </w:rPr>
        <w:t>failure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r w:rsidR="001E22CA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prove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sending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38F72885" w14:textId="77777777" w:rsidR="005637A5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637A5" w:rsidRPr="000E4C5E">
        <w:rPr>
          <w:rFonts w:ascii="Times New Roman" w:hAnsi="Times New Roman" w:cs="Times New Roman"/>
        </w:rPr>
        <w:t xml:space="preserve">. </w:t>
      </w:r>
      <w:r w:rsidR="00AD1C51">
        <w:rPr>
          <w:rFonts w:ascii="Times New Roman" w:hAnsi="Times New Roman" w:cs="Times New Roman"/>
        </w:rPr>
        <w:tab/>
      </w:r>
      <w:proofErr w:type="spellStart"/>
      <w:r w:rsidR="005637A5" w:rsidRPr="000E4C5E">
        <w:rPr>
          <w:rFonts w:ascii="Times New Roman" w:hAnsi="Times New Roman" w:cs="Times New Roman"/>
        </w:rPr>
        <w:t>An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deemed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have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been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delivered</w:t>
      </w:r>
      <w:proofErr w:type="spellEnd"/>
      <w:r w:rsidR="00E70A62">
        <w:rPr>
          <w:rFonts w:ascii="Times New Roman" w:hAnsi="Times New Roman" w:cs="Times New Roman"/>
        </w:rPr>
        <w:t xml:space="preserve"> and </w:t>
      </w:r>
      <w:proofErr w:type="spellStart"/>
      <w:r w:rsidR="00E70A62">
        <w:rPr>
          <w:rFonts w:ascii="Times New Roman" w:hAnsi="Times New Roman" w:cs="Times New Roman"/>
        </w:rPr>
        <w:t>its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content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notified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</w:t>
      </w:r>
      <w:r w:rsidR="00E70A62">
        <w:rPr>
          <w:rFonts w:ascii="Times New Roman" w:hAnsi="Times New Roman" w:cs="Times New Roman"/>
        </w:rPr>
        <w:t>tomer</w:t>
      </w:r>
      <w:proofErr w:type="spellEnd"/>
      <w:r w:rsidR="00E70A62">
        <w:rPr>
          <w:rFonts w:ascii="Times New Roman" w:hAnsi="Times New Roman" w:cs="Times New Roman"/>
        </w:rPr>
        <w:t xml:space="preserve"> on </w:t>
      </w:r>
      <w:proofErr w:type="spellStart"/>
      <w:r w:rsidR="00E70A62">
        <w:rPr>
          <w:rFonts w:ascii="Times New Roman" w:hAnsi="Times New Roman" w:cs="Times New Roman"/>
        </w:rPr>
        <w:t>the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day</w:t>
      </w:r>
      <w:proofErr w:type="spellEnd"/>
      <w:r w:rsidR="00E70A62">
        <w:rPr>
          <w:rFonts w:ascii="Times New Roman" w:hAnsi="Times New Roman" w:cs="Times New Roman"/>
        </w:rPr>
        <w:t xml:space="preserve"> of </w:t>
      </w:r>
      <w:proofErr w:type="spellStart"/>
      <w:r w:rsidR="00E70A62">
        <w:rPr>
          <w:rFonts w:ascii="Times New Roman" w:hAnsi="Times New Roman" w:cs="Times New Roman"/>
        </w:rPr>
        <w:t>its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sending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Customer's</w:t>
      </w:r>
      <w:proofErr w:type="spellEnd"/>
      <w:r w:rsidR="005637A5" w:rsidRPr="000E4C5E">
        <w:rPr>
          <w:rFonts w:ascii="Times New Roman" w:hAnsi="Times New Roman" w:cs="Times New Roman"/>
        </w:rPr>
        <w:t xml:space="preserve"> e-mail </w:t>
      </w:r>
      <w:proofErr w:type="spellStart"/>
      <w:r w:rsidR="005637A5" w:rsidRPr="000E4C5E">
        <w:rPr>
          <w:rFonts w:ascii="Times New Roman" w:hAnsi="Times New Roman" w:cs="Times New Roman"/>
        </w:rPr>
        <w:t>address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7CDA5060" w14:textId="77777777" w:rsidR="005637A5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D1C51">
        <w:rPr>
          <w:rFonts w:ascii="Times New Roman" w:hAnsi="Times New Roman" w:cs="Times New Roman"/>
        </w:rPr>
        <w:t>.</w:t>
      </w:r>
      <w:r w:rsidR="00AD1C51">
        <w:rPr>
          <w:rFonts w:ascii="Times New Roman" w:hAnsi="Times New Roman" w:cs="Times New Roman"/>
        </w:rPr>
        <w:tab/>
      </w:r>
      <w:r w:rsidR="001E22CA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reserves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right</w:t>
      </w:r>
      <w:proofErr w:type="spellEnd"/>
      <w:r w:rsidR="005637A5" w:rsidRPr="000E4C5E">
        <w:rPr>
          <w:rFonts w:ascii="Times New Roman" w:hAnsi="Times New Roman" w:cs="Times New Roman"/>
        </w:rPr>
        <w:t xml:space="preserve">, at </w:t>
      </w:r>
      <w:proofErr w:type="spellStart"/>
      <w:r w:rsidR="005637A5" w:rsidRPr="000E4C5E">
        <w:rPr>
          <w:rFonts w:ascii="Times New Roman" w:hAnsi="Times New Roman" w:cs="Times New Roman"/>
        </w:rPr>
        <w:t>its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discretion</w:t>
      </w:r>
      <w:proofErr w:type="spellEnd"/>
      <w:r w:rsidR="005637A5" w:rsidRPr="000E4C5E">
        <w:rPr>
          <w:rFonts w:ascii="Times New Roman" w:hAnsi="Times New Roman" w:cs="Times New Roman"/>
        </w:rPr>
        <w:t xml:space="preserve">, to </w:t>
      </w:r>
      <w:proofErr w:type="spellStart"/>
      <w:r w:rsidR="005637A5" w:rsidRPr="000E4C5E">
        <w:rPr>
          <w:rFonts w:ascii="Times New Roman" w:hAnsi="Times New Roman" w:cs="Times New Roman"/>
        </w:rPr>
        <w:t>issue</w:t>
      </w:r>
      <w:proofErr w:type="spellEnd"/>
      <w:r w:rsidR="005637A5" w:rsidRPr="000E4C5E">
        <w:rPr>
          <w:rFonts w:ascii="Times New Roman" w:hAnsi="Times New Roman" w:cs="Times New Roman"/>
        </w:rPr>
        <w:t xml:space="preserve"> and </w:t>
      </w:r>
      <w:proofErr w:type="spellStart"/>
      <w:r w:rsidR="005637A5" w:rsidRPr="000E4C5E">
        <w:rPr>
          <w:rFonts w:ascii="Times New Roman" w:hAnsi="Times New Roman" w:cs="Times New Roman"/>
        </w:rPr>
        <w:t>deliver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any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period</w:t>
      </w:r>
      <w:proofErr w:type="spellEnd"/>
      <w:r w:rsidR="005637A5" w:rsidRPr="000E4C5E">
        <w:rPr>
          <w:rFonts w:ascii="Times New Roman" w:hAnsi="Times New Roman" w:cs="Times New Roman"/>
        </w:rPr>
        <w:t xml:space="preserve"> (i) </w:t>
      </w:r>
      <w:r w:rsidR="00E70A62" w:rsidRPr="000E4C5E">
        <w:rPr>
          <w:rFonts w:ascii="Times New Roman" w:hAnsi="Times New Roman" w:cs="Times New Roman"/>
        </w:rPr>
        <w:t xml:space="preserve">in </w:t>
      </w:r>
      <w:proofErr w:type="spellStart"/>
      <w:r w:rsidR="00E70A62" w:rsidRPr="000E4C5E">
        <w:rPr>
          <w:rFonts w:ascii="Times New Roman" w:hAnsi="Times New Roman" w:cs="Times New Roman"/>
        </w:rPr>
        <w:t>writ</w:t>
      </w:r>
      <w:r w:rsidR="00E70A62">
        <w:rPr>
          <w:rFonts w:ascii="Times New Roman" w:hAnsi="Times New Roman" w:cs="Times New Roman"/>
        </w:rPr>
        <w:t>ten</w:t>
      </w:r>
      <w:proofErr w:type="spellEnd"/>
      <w:r w:rsidR="00E70A62">
        <w:rPr>
          <w:rFonts w:ascii="Times New Roman" w:hAnsi="Times New Roman" w:cs="Times New Roman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</w:rPr>
        <w:t>instead</w:t>
      </w:r>
      <w:proofErr w:type="spellEnd"/>
      <w:r w:rsidR="005637A5" w:rsidRPr="000E4C5E">
        <w:rPr>
          <w:rFonts w:ascii="Times New Roman" w:hAnsi="Times New Roman" w:cs="Times New Roman"/>
        </w:rPr>
        <w:t xml:space="preserve"> of a</w:t>
      </w:r>
      <w:r w:rsidR="00E70A62">
        <w:rPr>
          <w:rFonts w:ascii="Times New Roman" w:hAnsi="Times New Roman" w:cs="Times New Roman"/>
        </w:rPr>
        <w:t> </w:t>
      </w:r>
      <w:proofErr w:type="spellStart"/>
      <w:r w:rsidR="005637A5" w:rsidRPr="000E4C5E">
        <w:rPr>
          <w:rFonts w:ascii="Times New Roman" w:hAnsi="Times New Roman" w:cs="Times New Roman"/>
        </w:rPr>
        <w:t>document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form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r w:rsidR="005637A5" w:rsidRPr="000E4C5E">
        <w:rPr>
          <w:rFonts w:ascii="Times New Roman" w:hAnsi="Times New Roman" w:cs="Times New Roman"/>
        </w:rPr>
        <w:t xml:space="preserve">or (ii) in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form</w:t>
      </w:r>
      <w:proofErr w:type="spellEnd"/>
      <w:r w:rsidR="005637A5" w:rsidRPr="000E4C5E">
        <w:rPr>
          <w:rFonts w:ascii="Times New Roman" w:hAnsi="Times New Roman" w:cs="Times New Roman"/>
        </w:rPr>
        <w:t xml:space="preserve"> and </w:t>
      </w:r>
      <w:proofErr w:type="spellStart"/>
      <w:r w:rsidR="00E70A62">
        <w:rPr>
          <w:rFonts w:ascii="Times New Roman" w:hAnsi="Times New Roman" w:cs="Times New Roman"/>
        </w:rPr>
        <w:t>also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r w:rsidR="005637A5" w:rsidRPr="000E4C5E">
        <w:rPr>
          <w:rFonts w:ascii="Times New Roman" w:hAnsi="Times New Roman" w:cs="Times New Roman"/>
        </w:rPr>
        <w:t xml:space="preserve">in </w:t>
      </w:r>
      <w:proofErr w:type="spellStart"/>
      <w:r w:rsidR="005637A5" w:rsidRPr="000E4C5E">
        <w:rPr>
          <w:rFonts w:ascii="Times New Roman" w:hAnsi="Times New Roman" w:cs="Times New Roman"/>
        </w:rPr>
        <w:t>writ</w:t>
      </w:r>
      <w:r w:rsidR="00E70A62">
        <w:rPr>
          <w:rFonts w:ascii="Times New Roman" w:hAnsi="Times New Roman" w:cs="Times New Roman"/>
        </w:rPr>
        <w:t>ten</w:t>
      </w:r>
      <w:proofErr w:type="spellEnd"/>
      <w:r w:rsidR="00E70A62">
        <w:rPr>
          <w:rFonts w:ascii="Times New Roman" w:hAnsi="Times New Roman" w:cs="Times New Roman"/>
        </w:rPr>
        <w:t xml:space="preserve">. In </w:t>
      </w:r>
      <w:proofErr w:type="spellStart"/>
      <w:r w:rsidR="00E70A62">
        <w:rPr>
          <w:rFonts w:ascii="Times New Roman" w:hAnsi="Times New Roman" w:cs="Times New Roman"/>
        </w:rPr>
        <w:t>the</w:t>
      </w:r>
      <w:proofErr w:type="spellEnd"/>
      <w:r w:rsidR="00E70A62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first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case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deemed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have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been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delivered</w:t>
      </w:r>
      <w:proofErr w:type="spellEnd"/>
      <w:r w:rsidR="005637A5" w:rsidRPr="000E4C5E">
        <w:rPr>
          <w:rFonts w:ascii="Times New Roman" w:hAnsi="Times New Roman" w:cs="Times New Roman"/>
        </w:rPr>
        <w:t xml:space="preserve"> on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date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delivery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written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. In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E70A62">
        <w:rPr>
          <w:rFonts w:ascii="Times New Roman" w:hAnsi="Times New Roman" w:cs="Times New Roman"/>
        </w:rPr>
        <w:t>second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case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deemed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have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been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delivered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according</w:t>
      </w:r>
      <w:proofErr w:type="spellEnd"/>
      <w:r w:rsidR="001E22CA">
        <w:rPr>
          <w:rFonts w:ascii="Times New Roman" w:hAnsi="Times New Roman" w:cs="Times New Roman"/>
        </w:rPr>
        <w:t xml:space="preserve"> to </w:t>
      </w:r>
      <w:proofErr w:type="spellStart"/>
      <w:r w:rsidR="001E22CA">
        <w:rPr>
          <w:rFonts w:ascii="Times New Roman" w:hAnsi="Times New Roman" w:cs="Times New Roman"/>
        </w:rPr>
        <w:t>what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is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happening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1E22CA">
        <w:rPr>
          <w:rFonts w:ascii="Times New Roman" w:hAnsi="Times New Roman" w:cs="Times New Roman"/>
        </w:rPr>
        <w:t>earlier</w:t>
      </w:r>
      <w:proofErr w:type="spellEnd"/>
      <w:r w:rsidR="001E22CA">
        <w:rPr>
          <w:rFonts w:ascii="Times New Roman" w:hAnsi="Times New Roman" w:cs="Times New Roman"/>
        </w:rPr>
        <w:t xml:space="preserve">, </w:t>
      </w:r>
      <w:proofErr w:type="spellStart"/>
      <w:r w:rsidR="001E22CA">
        <w:rPr>
          <w:rFonts w:ascii="Times New Roman" w:hAnsi="Times New Roman" w:cs="Times New Roman"/>
        </w:rPr>
        <w:t>i.e</w:t>
      </w:r>
      <w:proofErr w:type="spellEnd"/>
      <w:r w:rsidR="001E22CA">
        <w:rPr>
          <w:rFonts w:ascii="Times New Roman" w:hAnsi="Times New Roman" w:cs="Times New Roman"/>
        </w:rPr>
        <w:t xml:space="preserve">. </w:t>
      </w:r>
      <w:proofErr w:type="spellStart"/>
      <w:r w:rsidR="001E22CA">
        <w:rPr>
          <w:rFonts w:ascii="Times New Roman" w:hAnsi="Times New Roman" w:cs="Times New Roman"/>
        </w:rPr>
        <w:t>e</w:t>
      </w:r>
      <w:r w:rsidR="005637A5" w:rsidRPr="000E4C5E">
        <w:rPr>
          <w:rFonts w:ascii="Times New Roman" w:hAnsi="Times New Roman" w:cs="Times New Roman"/>
        </w:rPr>
        <w:t>ither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delivering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Electronic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Invoice</w:t>
      </w:r>
      <w:proofErr w:type="spellEnd"/>
      <w:r w:rsidR="005637A5" w:rsidRPr="000E4C5E">
        <w:rPr>
          <w:rFonts w:ascii="Times New Roman" w:hAnsi="Times New Roman" w:cs="Times New Roman"/>
        </w:rPr>
        <w:t xml:space="preserve"> or </w:t>
      </w:r>
      <w:proofErr w:type="spellStart"/>
      <w:r w:rsidR="005637A5" w:rsidRPr="000E4C5E">
        <w:rPr>
          <w:rFonts w:ascii="Times New Roman" w:hAnsi="Times New Roman" w:cs="Times New Roman"/>
        </w:rPr>
        <w:t>delivering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it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writ</w:t>
      </w:r>
      <w:r w:rsidR="00E70A62">
        <w:rPr>
          <w:rFonts w:ascii="Times New Roman" w:hAnsi="Times New Roman" w:cs="Times New Roman"/>
        </w:rPr>
        <w:t>ten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5E4A7FD0" w14:textId="77777777" w:rsidR="005637A5" w:rsidRPr="0068477A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D1C51">
        <w:rPr>
          <w:rFonts w:ascii="Times New Roman" w:hAnsi="Times New Roman" w:cs="Times New Roman"/>
        </w:rPr>
        <w:t>.</w:t>
      </w:r>
      <w:r w:rsidR="00AD1C51">
        <w:rPr>
          <w:rFonts w:ascii="Times New Roman" w:hAnsi="Times New Roman" w:cs="Times New Roman"/>
        </w:rPr>
        <w:tab/>
      </w:r>
      <w:proofErr w:type="spellStart"/>
      <w:r w:rsidR="00AB142C">
        <w:rPr>
          <w:rFonts w:ascii="Times New Roman" w:hAnsi="Times New Roman" w:cs="Times New Roman"/>
        </w:rPr>
        <w:t>The</w:t>
      </w:r>
      <w:proofErr w:type="spellEnd"/>
      <w:r w:rsidR="00AB142C">
        <w:rPr>
          <w:rFonts w:ascii="Times New Roman" w:hAnsi="Times New Roman" w:cs="Times New Roman"/>
        </w:rPr>
        <w:t xml:space="preserve"> </w:t>
      </w:r>
      <w:proofErr w:type="spellStart"/>
      <w:r w:rsidR="00AB142C">
        <w:rPr>
          <w:rFonts w:ascii="Times New Roman" w:hAnsi="Times New Roman" w:cs="Times New Roman"/>
        </w:rPr>
        <w:t>Customer</w:t>
      </w:r>
      <w:r w:rsidR="005637A5" w:rsidRPr="000E4C5E">
        <w:rPr>
          <w:rFonts w:ascii="Times New Roman" w:hAnsi="Times New Roman" w:cs="Times New Roman"/>
        </w:rPr>
        <w:t>'s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payment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pay</w:t>
      </w:r>
      <w:proofErr w:type="spellEnd"/>
      <w:r w:rsidR="001E22CA">
        <w:rPr>
          <w:rFonts w:ascii="Times New Roman" w:hAnsi="Times New Roman" w:cs="Times New Roman"/>
        </w:rPr>
        <w:t xml:space="preserve"> </w:t>
      </w:r>
      <w:proofErr w:type="spellStart"/>
      <w:r w:rsidR="00AB142C">
        <w:rPr>
          <w:rFonts w:ascii="Times New Roman" w:hAnsi="Times New Roman" w:cs="Times New Roman"/>
        </w:rPr>
        <w:t>remuneration</w:t>
      </w:r>
      <w:proofErr w:type="spellEnd"/>
      <w:r w:rsidR="00AB142C">
        <w:rPr>
          <w:rFonts w:ascii="Times New Roman" w:hAnsi="Times New Roman" w:cs="Times New Roman"/>
        </w:rPr>
        <w:t xml:space="preserve"> to </w:t>
      </w:r>
      <w:proofErr w:type="spellStart"/>
      <w:r w:rsidR="00AB142C">
        <w:rPr>
          <w:rFonts w:ascii="Times New Roman" w:hAnsi="Times New Roman" w:cs="Times New Roman"/>
        </w:rPr>
        <w:t>the</w:t>
      </w:r>
      <w:proofErr w:type="spellEnd"/>
      <w:r w:rsidR="00AB142C">
        <w:rPr>
          <w:rFonts w:ascii="Times New Roman" w:hAnsi="Times New Roman" w:cs="Times New Roman"/>
        </w:rPr>
        <w:t xml:space="preserve"> OPR </w:t>
      </w:r>
      <w:proofErr w:type="spellStart"/>
      <w:r w:rsidR="00AB142C">
        <w:rPr>
          <w:rFonts w:ascii="Times New Roman" w:hAnsi="Times New Roman" w:cs="Times New Roman"/>
        </w:rPr>
        <w:t>paid</w:t>
      </w:r>
      <w:proofErr w:type="spellEnd"/>
      <w:r w:rsidR="00AB142C">
        <w:rPr>
          <w:rFonts w:ascii="Times New Roman" w:hAnsi="Times New Roman" w:cs="Times New Roman"/>
        </w:rPr>
        <w:t xml:space="preserve"> </w:t>
      </w:r>
      <w:proofErr w:type="spellStart"/>
      <w:r w:rsidR="00AB142C">
        <w:rPr>
          <w:rFonts w:ascii="Times New Roman" w:hAnsi="Times New Roman" w:cs="Times New Roman"/>
        </w:rPr>
        <w:t>through</w:t>
      </w:r>
      <w:proofErr w:type="spellEnd"/>
      <w:r w:rsidR="00AB142C">
        <w:rPr>
          <w:rFonts w:ascii="Times New Roman" w:hAnsi="Times New Roman" w:cs="Times New Roman"/>
        </w:rPr>
        <w:t xml:space="preserve"> </w:t>
      </w:r>
      <w:proofErr w:type="spellStart"/>
      <w:r w:rsidR="00AB142C">
        <w:rPr>
          <w:rFonts w:ascii="Times New Roman" w:hAnsi="Times New Roman" w:cs="Times New Roman"/>
        </w:rPr>
        <w:t>the</w:t>
      </w:r>
      <w:proofErr w:type="spellEnd"/>
      <w:r w:rsidR="00AB142C">
        <w:rPr>
          <w:rFonts w:ascii="Times New Roman" w:hAnsi="Times New Roman" w:cs="Times New Roman"/>
        </w:rPr>
        <w:t xml:space="preserve"> B</w:t>
      </w:r>
      <w:r w:rsidR="00B625C5">
        <w:rPr>
          <w:rFonts w:ascii="Times New Roman" w:hAnsi="Times New Roman" w:cs="Times New Roman"/>
        </w:rPr>
        <w:t xml:space="preserve">ank </w:t>
      </w:r>
      <w:proofErr w:type="spellStart"/>
      <w:r w:rsidR="00B625C5">
        <w:rPr>
          <w:rFonts w:ascii="Times New Roman" w:hAnsi="Times New Roman" w:cs="Times New Roman"/>
        </w:rPr>
        <w:t>is</w:t>
      </w:r>
      <w:proofErr w:type="spellEnd"/>
      <w:r w:rsidR="00B625C5">
        <w:rPr>
          <w:rFonts w:ascii="Times New Roman" w:hAnsi="Times New Roman" w:cs="Times New Roman"/>
        </w:rPr>
        <w:t xml:space="preserve"> </w:t>
      </w:r>
      <w:proofErr w:type="spellStart"/>
      <w:r w:rsidR="00B625C5">
        <w:rPr>
          <w:rFonts w:ascii="Times New Roman" w:hAnsi="Times New Roman" w:cs="Times New Roman"/>
        </w:rPr>
        <w:t>fulfilled</w:t>
      </w:r>
      <w:proofErr w:type="spellEnd"/>
      <w:r w:rsidR="005637A5" w:rsidRPr="000E4C5E">
        <w:rPr>
          <w:rFonts w:ascii="Times New Roman" w:hAnsi="Times New Roman" w:cs="Times New Roman"/>
        </w:rPr>
        <w:t xml:space="preserve"> by </w:t>
      </w:r>
      <w:proofErr w:type="spellStart"/>
      <w:r w:rsidR="00B625C5" w:rsidRPr="000E4C5E">
        <w:rPr>
          <w:rFonts w:ascii="Times New Roman" w:hAnsi="Times New Roman" w:cs="Times New Roman"/>
        </w:rPr>
        <w:t>the</w:t>
      </w:r>
      <w:proofErr w:type="spellEnd"/>
      <w:r w:rsidR="00B625C5" w:rsidRPr="000E4C5E">
        <w:rPr>
          <w:rFonts w:ascii="Times New Roman" w:hAnsi="Times New Roman" w:cs="Times New Roman"/>
        </w:rPr>
        <w:t xml:space="preserve"> </w:t>
      </w:r>
      <w:proofErr w:type="spellStart"/>
      <w:r w:rsidR="00B625C5" w:rsidRPr="000E4C5E">
        <w:rPr>
          <w:rFonts w:ascii="Times New Roman" w:hAnsi="Times New Roman" w:cs="Times New Roman"/>
        </w:rPr>
        <w:t>amount</w:t>
      </w:r>
      <w:proofErr w:type="spellEnd"/>
      <w:r w:rsidR="00B625C5">
        <w:rPr>
          <w:rFonts w:ascii="Times New Roman" w:hAnsi="Times New Roman" w:cs="Times New Roman"/>
        </w:rPr>
        <w:t xml:space="preserve"> </w:t>
      </w:r>
      <w:proofErr w:type="spellStart"/>
      <w:r w:rsidR="00B625C5">
        <w:rPr>
          <w:rFonts w:ascii="Times New Roman" w:hAnsi="Times New Roman" w:cs="Times New Roman"/>
        </w:rPr>
        <w:t>fully</w:t>
      </w:r>
      <w:proofErr w:type="spellEnd"/>
      <w:r w:rsidR="00B625C5" w:rsidRPr="000E4C5E">
        <w:rPr>
          <w:rFonts w:ascii="Times New Roman" w:hAnsi="Times New Roman" w:cs="Times New Roman"/>
        </w:rPr>
        <w:t xml:space="preserve"> </w:t>
      </w:r>
      <w:proofErr w:type="spellStart"/>
      <w:r w:rsidR="00B625C5" w:rsidRPr="000E4C5E">
        <w:rPr>
          <w:rFonts w:ascii="Times New Roman" w:hAnsi="Times New Roman" w:cs="Times New Roman"/>
        </w:rPr>
        <w:t>paid</w:t>
      </w:r>
      <w:proofErr w:type="spellEnd"/>
      <w:r w:rsidR="00B625C5">
        <w:rPr>
          <w:rFonts w:ascii="Times New Roman" w:hAnsi="Times New Roman" w:cs="Times New Roman"/>
        </w:rPr>
        <w:t xml:space="preserve"> and</w:t>
      </w:r>
      <w:r w:rsidR="00B625C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credit</w:t>
      </w:r>
      <w:r w:rsidR="00B625C5">
        <w:rPr>
          <w:rFonts w:ascii="Times New Roman" w:hAnsi="Times New Roman" w:cs="Times New Roman"/>
        </w:rPr>
        <w:t>ed</w:t>
      </w:r>
      <w:proofErr w:type="spellEnd"/>
      <w:r w:rsidR="00B625C5">
        <w:rPr>
          <w:rFonts w:ascii="Times New Roman" w:hAnsi="Times New Roman" w:cs="Times New Roman"/>
        </w:rPr>
        <w:t xml:space="preserve"> to </w:t>
      </w:r>
      <w:proofErr w:type="spellStart"/>
      <w:r w:rsidR="00B625C5">
        <w:rPr>
          <w:rFonts w:ascii="Times New Roman" w:hAnsi="Times New Roman" w:cs="Times New Roman"/>
        </w:rPr>
        <w:t>an</w:t>
      </w:r>
      <w:proofErr w:type="spellEnd"/>
      <w:r w:rsidR="00B625C5">
        <w:rPr>
          <w:rFonts w:ascii="Times New Roman" w:hAnsi="Times New Roman" w:cs="Times New Roman"/>
        </w:rPr>
        <w:t xml:space="preserve"> </w:t>
      </w:r>
      <w:proofErr w:type="spellStart"/>
      <w:r w:rsidR="00B625C5">
        <w:rPr>
          <w:rFonts w:ascii="Times New Roman" w:hAnsi="Times New Roman" w:cs="Times New Roman"/>
        </w:rPr>
        <w:t>account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B625C5">
        <w:rPr>
          <w:rFonts w:ascii="Times New Roman" w:hAnsi="Times New Roman" w:cs="Times New Roman"/>
        </w:rPr>
        <w:t>the</w:t>
      </w:r>
      <w:proofErr w:type="spellEnd"/>
      <w:r w:rsidR="00B625C5">
        <w:rPr>
          <w:rFonts w:ascii="Times New Roman" w:hAnsi="Times New Roman" w:cs="Times New Roman"/>
        </w:rPr>
        <w:t xml:space="preserve"> OPR.</w:t>
      </w:r>
    </w:p>
    <w:p w14:paraId="6B164206" w14:textId="77777777" w:rsidR="005637A5" w:rsidRPr="000E4C5E" w:rsidRDefault="005637A5" w:rsidP="00AD1C51">
      <w:pPr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1</w:t>
      </w:r>
      <w:r w:rsidR="009C2137">
        <w:rPr>
          <w:rFonts w:ascii="Times New Roman" w:hAnsi="Times New Roman" w:cs="Times New Roman"/>
        </w:rPr>
        <w:t>2</w:t>
      </w:r>
      <w:r w:rsidRPr="000E4C5E">
        <w:rPr>
          <w:rFonts w:ascii="Times New Roman" w:hAnsi="Times New Roman" w:cs="Times New Roman"/>
        </w:rPr>
        <w:t>.</w:t>
      </w:r>
      <w:r w:rsidR="00AD1C51"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If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</w:t>
      </w:r>
      <w:r w:rsidR="000020F2">
        <w:rPr>
          <w:rFonts w:ascii="Times New Roman" w:hAnsi="Times New Roman" w:cs="Times New Roman"/>
        </w:rPr>
        <w:t>e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Customer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is</w:t>
      </w:r>
      <w:proofErr w:type="spellEnd"/>
      <w:r w:rsidR="000020F2">
        <w:rPr>
          <w:rFonts w:ascii="Times New Roman" w:hAnsi="Times New Roman" w:cs="Times New Roman"/>
        </w:rPr>
        <w:t xml:space="preserve"> late in </w:t>
      </w:r>
      <w:proofErr w:type="spellStart"/>
      <w:r w:rsidR="000020F2">
        <w:rPr>
          <w:rFonts w:ascii="Times New Roman" w:hAnsi="Times New Roman" w:cs="Times New Roman"/>
        </w:rPr>
        <w:t>fulfillment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t</w:t>
      </w:r>
      <w:r w:rsidRPr="000E4C5E">
        <w:rPr>
          <w:rFonts w:ascii="Times New Roman" w:hAnsi="Times New Roman" w:cs="Times New Roman"/>
        </w:rPr>
        <w:t>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obligation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pay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remuneration</w:t>
      </w:r>
      <w:proofErr w:type="spellEnd"/>
      <w:r w:rsidR="000020F2">
        <w:rPr>
          <w:rFonts w:ascii="Times New Roman" w:hAnsi="Times New Roman" w:cs="Times New Roman"/>
        </w:rPr>
        <w:t xml:space="preserve"> to </w:t>
      </w:r>
      <w:proofErr w:type="spellStart"/>
      <w:r w:rsidR="000020F2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 w:rsidR="00371822">
        <w:rPr>
          <w:rFonts w:ascii="Times New Roman" w:hAnsi="Times New Roman" w:cs="Times New Roman"/>
        </w:rPr>
        <w:t>OPR</w:t>
      </w:r>
      <w:r w:rsidR="00D37F89">
        <w:rPr>
          <w:rFonts w:ascii="Times New Roman" w:hAnsi="Times New Roman" w:cs="Times New Roman"/>
        </w:rPr>
        <w:t xml:space="preserve"> </w:t>
      </w:r>
      <w:r w:rsidR="000020F2">
        <w:rPr>
          <w:rFonts w:ascii="Times New Roman" w:hAnsi="Times New Roman" w:cs="Times New Roman"/>
        </w:rPr>
        <w:t xml:space="preserve">in </w:t>
      </w:r>
      <w:proofErr w:type="spellStart"/>
      <w:r w:rsidR="000020F2">
        <w:rPr>
          <w:rFonts w:ascii="Times New Roman" w:hAnsi="Times New Roman" w:cs="Times New Roman"/>
        </w:rPr>
        <w:t>accordance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the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item</w:t>
      </w:r>
      <w:proofErr w:type="spellEnd"/>
      <w:r w:rsidRPr="000E4C5E">
        <w:rPr>
          <w:rFonts w:ascii="Times New Roman" w:hAnsi="Times New Roman" w:cs="Times New Roman"/>
        </w:rPr>
        <w:t xml:space="preserve"> 1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Article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Contract</w:t>
      </w:r>
      <w:proofErr w:type="spellEnd"/>
      <w:r w:rsidR="00D37F89">
        <w:rPr>
          <w:rFonts w:ascii="Times New Roman" w:hAnsi="Times New Roman" w:cs="Times New Roman"/>
        </w:rPr>
        <w:t>, OPR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entitled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claim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against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charge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delay</w:t>
      </w:r>
      <w:proofErr w:type="spellEnd"/>
      <w:r w:rsidR="000020F2">
        <w:rPr>
          <w:rFonts w:ascii="Times New Roman" w:hAnsi="Times New Roman" w:cs="Times New Roman"/>
        </w:rPr>
        <w:t xml:space="preserve"> in </w:t>
      </w:r>
      <w:proofErr w:type="spellStart"/>
      <w:r w:rsidR="000020F2">
        <w:rPr>
          <w:rFonts w:ascii="Times New Roman" w:hAnsi="Times New Roman" w:cs="Times New Roman"/>
        </w:rPr>
        <w:t>the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amount</w:t>
      </w:r>
      <w:proofErr w:type="spellEnd"/>
      <w:r w:rsidR="000020F2">
        <w:rPr>
          <w:rFonts w:ascii="Times New Roman" w:hAnsi="Times New Roman" w:cs="Times New Roman"/>
        </w:rPr>
        <w:t xml:space="preserve"> of</w:t>
      </w:r>
      <w:r w:rsidRPr="000E4C5E">
        <w:rPr>
          <w:rFonts w:ascii="Times New Roman" w:hAnsi="Times New Roman" w:cs="Times New Roman"/>
        </w:rPr>
        <w:t xml:space="preserve"> 0,05%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0020F2">
        <w:rPr>
          <w:rFonts w:ascii="Times New Roman" w:hAnsi="Times New Roman" w:cs="Times New Roman"/>
        </w:rPr>
        <w:t>owing</w:t>
      </w:r>
      <w:proofErr w:type="spellEnd"/>
      <w:r w:rsidR="000020F2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amount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each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day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delay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4FEFDCDC" w14:textId="77777777" w:rsidR="005637A5" w:rsidRPr="000E4C5E" w:rsidRDefault="009C2137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D1C51">
        <w:rPr>
          <w:rFonts w:ascii="Times New Roman" w:hAnsi="Times New Roman" w:cs="Times New Roman"/>
        </w:rPr>
        <w:t>.</w:t>
      </w:r>
      <w:r w:rsidR="00AD1C51">
        <w:rPr>
          <w:rFonts w:ascii="Times New Roman" w:hAnsi="Times New Roman" w:cs="Times New Roman"/>
        </w:rPr>
        <w:tab/>
      </w:r>
      <w:r w:rsidR="005637A5" w:rsidRPr="000E4C5E">
        <w:rPr>
          <w:rFonts w:ascii="Times New Roman" w:hAnsi="Times New Roman" w:cs="Times New Roman"/>
        </w:rPr>
        <w:t xml:space="preserve">In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event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fails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pay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remuneration</w:t>
      </w:r>
      <w:proofErr w:type="spellEnd"/>
      <w:r w:rsidR="00F17A7D">
        <w:rPr>
          <w:rFonts w:ascii="Times New Roman" w:hAnsi="Times New Roman" w:cs="Times New Roman"/>
        </w:rPr>
        <w:t xml:space="preserve"> to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r w:rsidR="00D37F89">
        <w:rPr>
          <w:rFonts w:ascii="Times New Roman" w:hAnsi="Times New Roman" w:cs="Times New Roman"/>
        </w:rPr>
        <w:t>OPR</w:t>
      </w:r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within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actual</w:t>
      </w:r>
      <w:proofErr w:type="spellEnd"/>
      <w:r w:rsidR="00F17A7D">
        <w:rPr>
          <w:rFonts w:ascii="Times New Roman" w:hAnsi="Times New Roman" w:cs="Times New Roman"/>
        </w:rPr>
        <w:t xml:space="preserve"> term of </w:t>
      </w:r>
      <w:proofErr w:type="spellStart"/>
      <w:r w:rsidR="00F17A7D">
        <w:rPr>
          <w:rFonts w:ascii="Times New Roman" w:hAnsi="Times New Roman" w:cs="Times New Roman"/>
        </w:rPr>
        <w:t>payment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r w:rsidR="00D37F89">
        <w:rPr>
          <w:rFonts w:ascii="Times New Roman" w:hAnsi="Times New Roman" w:cs="Times New Roman"/>
        </w:rPr>
        <w:t xml:space="preserve">OPR </w:t>
      </w:r>
      <w:proofErr w:type="spellStart"/>
      <w:r w:rsidR="00F17A7D">
        <w:rPr>
          <w:rFonts w:ascii="Times New Roman" w:hAnsi="Times New Roman" w:cs="Times New Roman"/>
        </w:rPr>
        <w:t>shall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send</w:t>
      </w:r>
      <w:proofErr w:type="spellEnd"/>
      <w:r w:rsidR="00F17A7D">
        <w:rPr>
          <w:rFonts w:ascii="Times New Roman" w:hAnsi="Times New Roman" w:cs="Times New Roman"/>
        </w:rPr>
        <w:t xml:space="preserve"> to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a </w:t>
      </w:r>
      <w:proofErr w:type="spellStart"/>
      <w:r w:rsidR="00F17A7D">
        <w:rPr>
          <w:rFonts w:ascii="Times New Roman" w:hAnsi="Times New Roman" w:cs="Times New Roman"/>
        </w:rPr>
        <w:t>call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for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payment</w:t>
      </w:r>
      <w:proofErr w:type="spellEnd"/>
      <w:r w:rsidR="00F17A7D">
        <w:rPr>
          <w:rFonts w:ascii="Times New Roman" w:hAnsi="Times New Roman" w:cs="Times New Roman"/>
        </w:rPr>
        <w:t xml:space="preserve">. </w:t>
      </w:r>
      <w:proofErr w:type="spellStart"/>
      <w:r w:rsidR="00F17A7D">
        <w:rPr>
          <w:rFonts w:ascii="Times New Roman" w:hAnsi="Times New Roman" w:cs="Times New Roman"/>
        </w:rPr>
        <w:t>If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remuneration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will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be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paid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withi</w:t>
      </w:r>
      <w:r w:rsidR="00F17A7D">
        <w:rPr>
          <w:rFonts w:ascii="Times New Roman" w:hAnsi="Times New Roman" w:cs="Times New Roman"/>
        </w:rPr>
        <w:t>n</w:t>
      </w:r>
      <w:proofErr w:type="spellEnd"/>
      <w:r w:rsidR="00F17A7D">
        <w:rPr>
          <w:rFonts w:ascii="Times New Roman" w:hAnsi="Times New Roman" w:cs="Times New Roman"/>
        </w:rPr>
        <w:t xml:space="preserve"> 30 </w:t>
      </w:r>
      <w:proofErr w:type="spellStart"/>
      <w:r w:rsidR="00F17A7D">
        <w:rPr>
          <w:rFonts w:ascii="Times New Roman" w:hAnsi="Times New Roman" w:cs="Times New Roman"/>
        </w:rPr>
        <w:t>days</w:t>
      </w:r>
      <w:proofErr w:type="spellEnd"/>
      <w:r w:rsidR="00F17A7D">
        <w:rPr>
          <w:rFonts w:ascii="Times New Roman" w:hAnsi="Times New Roman" w:cs="Times New Roman"/>
        </w:rPr>
        <w:t xml:space="preserve"> of </w:t>
      </w:r>
      <w:proofErr w:type="spellStart"/>
      <w:r w:rsidR="00F17A7D">
        <w:rPr>
          <w:rFonts w:ascii="Times New Roman" w:hAnsi="Times New Roman" w:cs="Times New Roman"/>
        </w:rPr>
        <w:t>sending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this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call</w:t>
      </w:r>
      <w:proofErr w:type="spellEnd"/>
      <w:r w:rsidR="00F17A7D">
        <w:rPr>
          <w:rFonts w:ascii="Times New Roman" w:hAnsi="Times New Roman" w:cs="Times New Roman"/>
        </w:rPr>
        <w:t xml:space="preserve"> to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r w:rsidR="00D37F89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continue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r w:rsidR="00F17A7D">
        <w:rPr>
          <w:rFonts w:ascii="Times New Roman" w:hAnsi="Times New Roman" w:cs="Times New Roman"/>
        </w:rPr>
        <w:t xml:space="preserve">in </w:t>
      </w:r>
      <w:proofErr w:type="spellStart"/>
      <w:r w:rsidR="00F17A7D">
        <w:rPr>
          <w:rFonts w:ascii="Times New Roman" w:hAnsi="Times New Roman" w:cs="Times New Roman"/>
        </w:rPr>
        <w:t>fulfillment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those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activities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which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conclusion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D37F89">
        <w:rPr>
          <w:rFonts w:ascii="Times New Roman" w:hAnsi="Times New Roman" w:cs="Times New Roman"/>
        </w:rPr>
        <w:t>Contract</w:t>
      </w:r>
      <w:proofErr w:type="spellEnd"/>
      <w:r w:rsidR="00D37F89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did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not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result</w:t>
      </w:r>
      <w:proofErr w:type="spellEnd"/>
      <w:r w:rsidR="00F17A7D">
        <w:rPr>
          <w:rFonts w:ascii="Times New Roman" w:hAnsi="Times New Roman" w:cs="Times New Roman"/>
        </w:rPr>
        <w:t xml:space="preserve"> in</w:t>
      </w:r>
      <w:r w:rsidR="005637A5" w:rsidRPr="000E4C5E">
        <w:rPr>
          <w:rFonts w:ascii="Times New Roman" w:hAnsi="Times New Roman" w:cs="Times New Roman"/>
        </w:rPr>
        <w:t xml:space="preserve"> transfer of </w:t>
      </w:r>
      <w:proofErr w:type="spellStart"/>
      <w:r w:rsidR="005637A5" w:rsidRPr="000E4C5E">
        <w:rPr>
          <w:rFonts w:ascii="Times New Roman" w:hAnsi="Times New Roman" w:cs="Times New Roman"/>
        </w:rPr>
        <w:t>liability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from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Customer</w:t>
      </w:r>
      <w:proofErr w:type="spellEnd"/>
      <w:r w:rsidR="00F17A7D">
        <w:rPr>
          <w:rFonts w:ascii="Times New Roman" w:hAnsi="Times New Roman" w:cs="Times New Roman"/>
        </w:rPr>
        <w:t xml:space="preserve"> (as a </w:t>
      </w:r>
      <w:proofErr w:type="spellStart"/>
      <w:r w:rsidR="00F17A7D">
        <w:rPr>
          <w:rFonts w:ascii="Times New Roman" w:hAnsi="Times New Roman" w:cs="Times New Roman"/>
        </w:rPr>
        <w:t>producer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reserved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product</w:t>
      </w:r>
      <w:proofErr w:type="spellEnd"/>
      <w:r w:rsidR="005637A5" w:rsidRPr="000E4C5E">
        <w:rPr>
          <w:rFonts w:ascii="Times New Roman" w:hAnsi="Times New Roman" w:cs="Times New Roman"/>
        </w:rPr>
        <w:t>) to</w:t>
      </w:r>
      <w:r w:rsidR="00F17A7D">
        <w:rPr>
          <w:rFonts w:ascii="Times New Roman" w:hAnsi="Times New Roman" w:cs="Times New Roman"/>
        </w:rPr>
        <w:t xml:space="preserve"> </w:t>
      </w:r>
      <w:proofErr w:type="spellStart"/>
      <w:r w:rsidR="00F17A7D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r w:rsidR="00D37F89">
        <w:rPr>
          <w:rFonts w:ascii="Times New Roman" w:hAnsi="Times New Roman" w:cs="Times New Roman"/>
        </w:rPr>
        <w:t xml:space="preserve">OPR </w:t>
      </w:r>
      <w:r w:rsidR="005637A5" w:rsidRPr="000E4C5E">
        <w:rPr>
          <w:rFonts w:ascii="Times New Roman" w:hAnsi="Times New Roman" w:cs="Times New Roman"/>
        </w:rPr>
        <w:t xml:space="preserve">in </w:t>
      </w:r>
      <w:proofErr w:type="spellStart"/>
      <w:r w:rsidR="005637A5" w:rsidRPr="000E4C5E">
        <w:rPr>
          <w:rFonts w:ascii="Times New Roman" w:hAnsi="Times New Roman" w:cs="Times New Roman"/>
        </w:rPr>
        <w:t>accordance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D37F89">
        <w:rPr>
          <w:rFonts w:ascii="Times New Roman" w:hAnsi="Times New Roman" w:cs="Times New Roman"/>
        </w:rPr>
        <w:t>Section</w:t>
      </w:r>
      <w:proofErr w:type="spellEnd"/>
      <w:r w:rsidR="00D37F89">
        <w:rPr>
          <w:rFonts w:ascii="Times New Roman" w:hAnsi="Times New Roman" w:cs="Times New Roman"/>
        </w:rPr>
        <w:t xml:space="preserve"> 27, par. </w:t>
      </w:r>
      <w:r w:rsidR="005637A5" w:rsidRPr="000E4C5E">
        <w:rPr>
          <w:rFonts w:ascii="Times New Roman" w:hAnsi="Times New Roman" w:cs="Times New Roman"/>
        </w:rPr>
        <w:t xml:space="preserve">11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Act</w:t>
      </w:r>
      <w:proofErr w:type="spellEnd"/>
      <w:r w:rsidR="005637A5" w:rsidRPr="000E4C5E">
        <w:rPr>
          <w:rFonts w:ascii="Times New Roman" w:hAnsi="Times New Roman" w:cs="Times New Roman"/>
        </w:rPr>
        <w:t xml:space="preserve"> and at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same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time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r w:rsidR="00D37F89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delay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with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fulfillment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these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obligations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</w:rPr>
        <w:t>until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expiration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of 5 </w:t>
      </w:r>
      <w:proofErr w:type="spellStart"/>
      <w:r w:rsidR="005637A5" w:rsidRPr="000E4C5E">
        <w:rPr>
          <w:rFonts w:ascii="Times New Roman" w:hAnsi="Times New Roman" w:cs="Times New Roman"/>
        </w:rPr>
        <w:t>days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from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full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payment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owed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amount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r w:rsidR="00D37F89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procedure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under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pre</w:t>
      </w:r>
      <w:r w:rsidR="00503A03">
        <w:rPr>
          <w:rFonts w:ascii="Times New Roman" w:hAnsi="Times New Roman" w:cs="Times New Roman"/>
        </w:rPr>
        <w:t>vious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sentence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is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not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considered</w:t>
      </w:r>
      <w:proofErr w:type="spellEnd"/>
      <w:r w:rsidR="00503A03">
        <w:rPr>
          <w:rFonts w:ascii="Times New Roman" w:hAnsi="Times New Roman" w:cs="Times New Roman"/>
        </w:rPr>
        <w:t xml:space="preserve"> as a </w:t>
      </w:r>
      <w:proofErr w:type="spellStart"/>
      <w:r w:rsidR="005637A5" w:rsidRPr="000E4C5E">
        <w:rPr>
          <w:rFonts w:ascii="Times New Roman" w:hAnsi="Times New Roman" w:cs="Times New Roman"/>
        </w:rPr>
        <w:t>breach</w:t>
      </w:r>
      <w:proofErr w:type="spellEnd"/>
      <w:r w:rsidR="005637A5" w:rsidRPr="000E4C5E">
        <w:rPr>
          <w:rFonts w:ascii="Times New Roman" w:hAnsi="Times New Roman" w:cs="Times New Roman"/>
        </w:rPr>
        <w:t xml:space="preserve"> of</w:t>
      </w:r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its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duty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arising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from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D37F89">
        <w:rPr>
          <w:rFonts w:ascii="Times New Roman" w:hAnsi="Times New Roman" w:cs="Times New Roman"/>
        </w:rPr>
        <w:t xml:space="preserve"> </w:t>
      </w:r>
      <w:proofErr w:type="spellStart"/>
      <w:r w:rsidR="00D37F89">
        <w:rPr>
          <w:rFonts w:ascii="Times New Roman" w:hAnsi="Times New Roman" w:cs="Times New Roman"/>
        </w:rPr>
        <w:t>Contract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declares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he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aware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these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facts</w:t>
      </w:r>
      <w:proofErr w:type="spellEnd"/>
      <w:r w:rsidR="005637A5" w:rsidRPr="000E4C5E">
        <w:rPr>
          <w:rFonts w:ascii="Times New Roman" w:hAnsi="Times New Roman" w:cs="Times New Roman"/>
        </w:rPr>
        <w:t xml:space="preserve"> and notes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r w:rsidR="00D37F89">
        <w:rPr>
          <w:rFonts w:ascii="Times New Roman" w:hAnsi="Times New Roman" w:cs="Times New Roman"/>
        </w:rPr>
        <w:t xml:space="preserve">OPR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inform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him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these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facts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separately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Customer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acknowledges</w:t>
      </w:r>
      <w:proofErr w:type="spellEnd"/>
      <w:r w:rsidR="00503A03">
        <w:rPr>
          <w:rFonts w:ascii="Times New Roman" w:hAnsi="Times New Roman" w:cs="Times New Roman"/>
        </w:rPr>
        <w:t xml:space="preserve">, </w:t>
      </w:r>
      <w:proofErr w:type="spellStart"/>
      <w:r w:rsidR="00503A03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event of a </w:t>
      </w:r>
      <w:proofErr w:type="spellStart"/>
      <w:r w:rsidR="005637A5" w:rsidRPr="000E4C5E">
        <w:rPr>
          <w:rFonts w:ascii="Times New Roman" w:hAnsi="Times New Roman" w:cs="Times New Roman"/>
        </w:rPr>
        <w:t>Cust</w:t>
      </w:r>
      <w:r w:rsidR="00503A03">
        <w:rPr>
          <w:rFonts w:ascii="Times New Roman" w:hAnsi="Times New Roman" w:cs="Times New Roman"/>
        </w:rPr>
        <w:t>omer's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delay</w:t>
      </w:r>
      <w:proofErr w:type="spellEnd"/>
      <w:r w:rsidR="00503A03">
        <w:rPr>
          <w:rFonts w:ascii="Times New Roman" w:hAnsi="Times New Roman" w:cs="Times New Roman"/>
        </w:rPr>
        <w:t xml:space="preserve"> in </w:t>
      </w:r>
      <w:proofErr w:type="spellStart"/>
      <w:r w:rsidR="00503A03">
        <w:rPr>
          <w:rFonts w:ascii="Times New Roman" w:hAnsi="Times New Roman" w:cs="Times New Roman"/>
        </w:rPr>
        <w:t>the</w:t>
      </w:r>
      <w:proofErr w:type="spellEnd"/>
      <w:r w:rsidR="00503A03">
        <w:rPr>
          <w:rFonts w:ascii="Times New Roman" w:hAnsi="Times New Roman" w:cs="Times New Roman"/>
        </w:rPr>
        <w:t xml:space="preserve"> </w:t>
      </w:r>
      <w:proofErr w:type="spellStart"/>
      <w:r w:rsidR="00503A03">
        <w:rPr>
          <w:rFonts w:ascii="Times New Roman" w:hAnsi="Times New Roman" w:cs="Times New Roman"/>
        </w:rPr>
        <w:t>payment</w:t>
      </w:r>
      <w:proofErr w:type="spellEnd"/>
      <w:r w:rsidR="00503A03">
        <w:rPr>
          <w:rFonts w:ascii="Times New Roman" w:hAnsi="Times New Roman" w:cs="Times New Roman"/>
        </w:rPr>
        <w:t xml:space="preserve"> of </w:t>
      </w:r>
      <w:proofErr w:type="spellStart"/>
      <w:r w:rsidR="00503A03">
        <w:rPr>
          <w:rFonts w:ascii="Times New Roman" w:hAnsi="Times New Roman" w:cs="Times New Roman"/>
        </w:rPr>
        <w:t>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l</w:t>
      </w:r>
      <w:r w:rsidR="00D37F89">
        <w:rPr>
          <w:rFonts w:ascii="Times New Roman" w:hAnsi="Times New Roman" w:cs="Times New Roman"/>
        </w:rPr>
        <w:t>iability</w:t>
      </w:r>
      <w:proofErr w:type="spellEnd"/>
      <w:r w:rsidR="00D37F89">
        <w:rPr>
          <w:rFonts w:ascii="Times New Roman" w:hAnsi="Times New Roman" w:cs="Times New Roman"/>
        </w:rPr>
        <w:t xml:space="preserve"> of more </w:t>
      </w:r>
      <w:proofErr w:type="spellStart"/>
      <w:r w:rsidR="00D37F89">
        <w:rPr>
          <w:rFonts w:ascii="Times New Roman" w:hAnsi="Times New Roman" w:cs="Times New Roman"/>
        </w:rPr>
        <w:t>than</w:t>
      </w:r>
      <w:proofErr w:type="spellEnd"/>
      <w:r w:rsidR="00D37F89">
        <w:rPr>
          <w:rFonts w:ascii="Times New Roman" w:hAnsi="Times New Roman" w:cs="Times New Roman"/>
        </w:rPr>
        <w:t xml:space="preserve"> 30 </w:t>
      </w:r>
      <w:proofErr w:type="spellStart"/>
      <w:r w:rsidR="00D37F89">
        <w:rPr>
          <w:rFonts w:ascii="Times New Roman" w:hAnsi="Times New Roman" w:cs="Times New Roman"/>
        </w:rPr>
        <w:t>days</w:t>
      </w:r>
      <w:proofErr w:type="spellEnd"/>
      <w:r w:rsidR="00D37F89">
        <w:rPr>
          <w:rFonts w:ascii="Times New Roman" w:hAnsi="Times New Roman" w:cs="Times New Roman"/>
        </w:rPr>
        <w:t>, OPR</w:t>
      </w:r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report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fact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Coordination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Center.</w:t>
      </w:r>
    </w:p>
    <w:p w14:paraId="0AB72309" w14:textId="77777777" w:rsidR="005011CC" w:rsidRDefault="005011CC" w:rsidP="005011CC">
      <w:pPr>
        <w:pStyle w:val="Odsekzoznamu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0E4C5E">
        <w:rPr>
          <w:rFonts w:ascii="Times New Roman" w:hAnsi="Times New Roman" w:cs="Times New Roman"/>
        </w:rPr>
        <w:t>arties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,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OPR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 w:rsidRPr="000E4C5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1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Article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does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not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reach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amount</w:t>
      </w:r>
      <w:proofErr w:type="spellEnd"/>
      <w:r w:rsidRPr="000E4C5E">
        <w:rPr>
          <w:rFonts w:ascii="Times New Roman" w:hAnsi="Times New Roman" w:cs="Times New Roman"/>
        </w:rPr>
        <w:t xml:space="preserve"> of EUR 25.00 </w:t>
      </w:r>
      <w:r>
        <w:rPr>
          <w:rFonts w:ascii="Times New Roman" w:hAnsi="Times New Roman" w:cs="Times New Roman"/>
        </w:rPr>
        <w:t xml:space="preserve">(VAT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0E4C5E">
        <w:rPr>
          <w:rFonts w:ascii="Times New Roman" w:hAnsi="Times New Roman" w:cs="Times New Roman"/>
        </w:rPr>
        <w:t xml:space="preserve">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relevant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quarter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OPR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entitled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invoice</w:t>
      </w:r>
      <w:proofErr w:type="spellEnd"/>
      <w:r w:rsidRPr="000E4C5E">
        <w:rPr>
          <w:rFonts w:ascii="Times New Roman" w:hAnsi="Times New Roman" w:cs="Times New Roman"/>
        </w:rPr>
        <w:t xml:space="preserve"> a minimum </w:t>
      </w:r>
      <w:proofErr w:type="spellStart"/>
      <w:r w:rsidRPr="000E4C5E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muneration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of EUR 25.00 </w:t>
      </w:r>
      <w:r>
        <w:rPr>
          <w:rFonts w:ascii="Times New Roman" w:hAnsi="Times New Roman" w:cs="Times New Roman"/>
        </w:rPr>
        <w:t xml:space="preserve">(VAT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 w:rsidRPr="000E4C5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art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constitutes</w:t>
      </w:r>
      <w:proofErr w:type="spellEnd"/>
      <w:r w:rsidRPr="000E4C5E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calculation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between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r w:rsidRPr="000E4C5E">
        <w:rPr>
          <w:rFonts w:ascii="Times New Roman" w:hAnsi="Times New Roman" w:cs="Times New Roman"/>
        </w:rPr>
        <w:t>al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amount</w:t>
      </w:r>
      <w:proofErr w:type="spellEnd"/>
      <w:r w:rsidRPr="000E4C5E">
        <w:rPr>
          <w:rFonts w:ascii="Times New Roman" w:hAnsi="Times New Roman" w:cs="Times New Roman"/>
        </w:rPr>
        <w:t xml:space="preserve"> of EUR 25.00, </w:t>
      </w:r>
      <w:proofErr w:type="spellStart"/>
      <w:r w:rsidRPr="000E4C5E">
        <w:rPr>
          <w:rFonts w:ascii="Times New Roman" w:hAnsi="Times New Roman" w:cs="Times New Roman"/>
        </w:rPr>
        <w:t>represents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coverage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material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administrative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costs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associated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fulfillment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existing</w:t>
      </w:r>
      <w:proofErr w:type="spellEnd"/>
      <w:r w:rsidRPr="000E4C5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PR </w:t>
      </w:r>
      <w:proofErr w:type="spellStart"/>
      <w:r w:rsidRPr="000E4C5E">
        <w:rPr>
          <w:rFonts w:ascii="Times New Roman" w:hAnsi="Times New Roman" w:cs="Times New Roman"/>
        </w:rPr>
        <w:t>obligations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Entitlement</w:t>
      </w:r>
      <w:proofErr w:type="spellEnd"/>
      <w:r w:rsidRPr="000E4C5E">
        <w:rPr>
          <w:rFonts w:ascii="Times New Roman" w:hAnsi="Times New Roman" w:cs="Times New Roman"/>
        </w:rPr>
        <w:t xml:space="preserve"> to a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 w:rsidRPr="000E4C5E">
        <w:rPr>
          <w:rFonts w:ascii="Times New Roman" w:hAnsi="Times New Roman" w:cs="Times New Roman"/>
        </w:rPr>
        <w:t xml:space="preserve"> of EUR 25.00 </w:t>
      </w:r>
      <w:r>
        <w:rPr>
          <w:rFonts w:ascii="Times New Roman" w:hAnsi="Times New Roman" w:cs="Times New Roman"/>
        </w:rPr>
        <w:t>(</w:t>
      </w:r>
      <w:r w:rsidRPr="000E4C5E">
        <w:rPr>
          <w:rFonts w:ascii="Times New Roman" w:hAnsi="Times New Roman" w:cs="Times New Roman"/>
        </w:rPr>
        <w:t>VAT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excluded</w:t>
      </w:r>
      <w:proofErr w:type="spellEnd"/>
      <w:r>
        <w:rPr>
          <w:rFonts w:ascii="Times New Roman" w:hAnsi="Times New Roman" w:cs="Times New Roman"/>
        </w:rPr>
        <w:t>)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arise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if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Customer's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statement</w:t>
      </w:r>
      <w:proofErr w:type="spellEnd"/>
      <w:r w:rsidRPr="000E4C5E">
        <w:rPr>
          <w:rFonts w:ascii="Times New Roman" w:hAnsi="Times New Roman" w:cs="Times New Roman"/>
        </w:rPr>
        <w:t xml:space="preserve"> has </w:t>
      </w:r>
      <w:proofErr w:type="spellStart"/>
      <w:r w:rsidRPr="000E4C5E">
        <w:rPr>
          <w:rFonts w:ascii="Times New Roman" w:hAnsi="Times New Roman" w:cs="Times New Roman"/>
        </w:rPr>
        <w:t>zero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basis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obligation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collect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appreciation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waste</w:t>
      </w:r>
      <w:proofErr w:type="spellEnd"/>
      <w:r w:rsidRPr="000E4C5E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respective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quarter</w:t>
      </w:r>
      <w:proofErr w:type="spellEnd"/>
      <w:r w:rsidRPr="000E4C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0E4C5E"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represents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coverage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administrative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costs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associated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fulfillment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existing</w:t>
      </w:r>
      <w:proofErr w:type="spellEnd"/>
      <w:r w:rsidRPr="000E4C5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PR </w:t>
      </w:r>
      <w:proofErr w:type="spellStart"/>
      <w:r w:rsidRPr="000E4C5E">
        <w:rPr>
          <w:rFonts w:ascii="Times New Roman" w:hAnsi="Times New Roman" w:cs="Times New Roman"/>
        </w:rPr>
        <w:t>obligations</w:t>
      </w:r>
      <w:proofErr w:type="spellEnd"/>
      <w:r>
        <w:rPr>
          <w:rFonts w:ascii="Times New Roman" w:hAnsi="Times New Roman" w:cs="Times New Roman"/>
        </w:rPr>
        <w:t>.</w:t>
      </w:r>
    </w:p>
    <w:p w14:paraId="2EC7C924" w14:textId="77777777" w:rsidR="005011CC" w:rsidRDefault="005011CC" w:rsidP="005011CC">
      <w:pPr>
        <w:pStyle w:val="Odsekzoznamu"/>
        <w:ind w:left="340" w:hanging="340"/>
        <w:jc w:val="both"/>
        <w:rPr>
          <w:rFonts w:ascii="Times New Roman" w:hAnsi="Times New Roman" w:cs="Times New Roman"/>
        </w:rPr>
      </w:pPr>
    </w:p>
    <w:p w14:paraId="417C3EBF" w14:textId="77777777" w:rsidR="005011CC" w:rsidRPr="000E4C5E" w:rsidRDefault="005011CC" w:rsidP="005011CC">
      <w:pPr>
        <w:pStyle w:val="Odsekzoznamu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OPR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will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inform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about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change in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recycling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fees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8B5BBF">
        <w:rPr>
          <w:rFonts w:ascii="Times New Roman" w:hAnsi="Times New Roman" w:cs="Times New Roman"/>
        </w:rPr>
        <w:t>for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commodities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determined</w:t>
      </w:r>
      <w:proofErr w:type="spellEnd"/>
      <w:r w:rsidRPr="008B5BBF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Annex</w:t>
      </w:r>
      <w:proofErr w:type="spellEnd"/>
      <w:r>
        <w:rPr>
          <w:rFonts w:ascii="Times New Roman" w:hAnsi="Times New Roman" w:cs="Times New Roman"/>
        </w:rPr>
        <w:t xml:space="preserve"> No. 2 of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 xml:space="preserve"> in </w:t>
      </w:r>
      <w:proofErr w:type="spellStart"/>
      <w:r w:rsidRPr="008B5BBF">
        <w:rPr>
          <w:rFonts w:ascii="Times New Roman" w:hAnsi="Times New Roman" w:cs="Times New Roman"/>
        </w:rPr>
        <w:t>writing</w:t>
      </w:r>
      <w:proofErr w:type="spellEnd"/>
      <w:r w:rsidRPr="008B5BBF">
        <w:rPr>
          <w:rFonts w:ascii="Times New Roman" w:hAnsi="Times New Roman" w:cs="Times New Roman"/>
        </w:rPr>
        <w:t xml:space="preserve"> (by e-mail) by </w:t>
      </w:r>
      <w:proofErr w:type="spellStart"/>
      <w:r w:rsidRPr="008B5BBF">
        <w:rPr>
          <w:rFonts w:ascii="Times New Roman" w:hAnsi="Times New Roman" w:cs="Times New Roman"/>
        </w:rPr>
        <w:t>sending</w:t>
      </w:r>
      <w:proofErr w:type="spellEnd"/>
      <w:r w:rsidRPr="008B5BBF">
        <w:rPr>
          <w:rFonts w:ascii="Times New Roman" w:hAnsi="Times New Roman" w:cs="Times New Roman"/>
        </w:rPr>
        <w:t xml:space="preserve">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 (</w:t>
      </w:r>
      <w:proofErr w:type="spellStart"/>
      <w:r w:rsidRPr="008B5BBF">
        <w:rPr>
          <w:rFonts w:ascii="Times New Roman" w:hAnsi="Times New Roman" w:cs="Times New Roman"/>
        </w:rPr>
        <w:t>prices</w:t>
      </w:r>
      <w:proofErr w:type="spellEnd"/>
      <w:r w:rsidRPr="008B5BBF">
        <w:rPr>
          <w:rFonts w:ascii="Times New Roman" w:hAnsi="Times New Roman" w:cs="Times New Roman"/>
        </w:rPr>
        <w:t xml:space="preserve">) </w:t>
      </w:r>
      <w:proofErr w:type="spellStart"/>
      <w:r w:rsidRPr="008B5BBF">
        <w:rPr>
          <w:rFonts w:ascii="Times New Roman" w:hAnsi="Times New Roman" w:cs="Times New Roman"/>
        </w:rPr>
        <w:t>for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individual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commodities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listed</w:t>
      </w:r>
      <w:proofErr w:type="spellEnd"/>
      <w:r w:rsidRPr="008B5BBF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Annex</w:t>
      </w:r>
      <w:proofErr w:type="spellEnd"/>
      <w:r>
        <w:rPr>
          <w:rFonts w:ascii="Times New Roman" w:hAnsi="Times New Roman" w:cs="Times New Roman"/>
        </w:rPr>
        <w:t xml:space="preserve"> N</w:t>
      </w:r>
      <w:r w:rsidRPr="008B5BBF">
        <w:rPr>
          <w:rFonts w:ascii="Times New Roman" w:hAnsi="Times New Roman" w:cs="Times New Roman"/>
        </w:rPr>
        <w:t xml:space="preserve">o. 2 of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 xml:space="preserve">. In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case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 w:rsidRPr="008B5BBF">
        <w:rPr>
          <w:rFonts w:ascii="Times New Roman" w:hAnsi="Times New Roman" w:cs="Times New Roman"/>
        </w:rPr>
        <w:t>notification</w:t>
      </w:r>
      <w:proofErr w:type="spellEnd"/>
      <w:r w:rsidRPr="008B5BBF">
        <w:rPr>
          <w:rFonts w:ascii="Times New Roman" w:hAnsi="Times New Roman" w:cs="Times New Roman"/>
        </w:rPr>
        <w:t xml:space="preserve"> of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according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previous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sentence</w:t>
      </w:r>
      <w:proofErr w:type="spellEnd"/>
      <w:r w:rsidRPr="008B5BBF">
        <w:rPr>
          <w:rFonts w:ascii="Times New Roman" w:hAnsi="Times New Roman" w:cs="Times New Roman"/>
        </w:rPr>
        <w:t xml:space="preserve">,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entitled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disagree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with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, in </w:t>
      </w:r>
      <w:proofErr w:type="spellStart"/>
      <w:r w:rsidRPr="008B5BBF"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>,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within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(</w:t>
      </w:r>
      <w:proofErr w:type="spellStart"/>
      <w:r>
        <w:rPr>
          <w:rFonts w:ascii="Times New Roman" w:hAnsi="Times New Roman" w:cs="Times New Roman"/>
        </w:rPr>
        <w:t>fourteen</w:t>
      </w:r>
      <w:proofErr w:type="spellEnd"/>
      <w:r>
        <w:rPr>
          <w:rFonts w:ascii="Times New Roman" w:hAnsi="Times New Roman" w:cs="Times New Roman"/>
        </w:rPr>
        <w:t>)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calendar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days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from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written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notification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. In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that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expresses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disagreement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with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B5BBF">
        <w:rPr>
          <w:rFonts w:ascii="Times New Roman" w:hAnsi="Times New Roman" w:cs="Times New Roman"/>
        </w:rPr>
        <w:t>under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point of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>PR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not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entitled</w:t>
      </w:r>
      <w:proofErr w:type="spellEnd"/>
      <w:r w:rsidRPr="008B5BBF">
        <w:rPr>
          <w:rFonts w:ascii="Times New Roman" w:hAnsi="Times New Roman" w:cs="Times New Roman"/>
        </w:rPr>
        <w:t xml:space="preserve"> to change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amount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 w:rsidRPr="008B5BBF">
        <w:rPr>
          <w:rFonts w:ascii="Times New Roman" w:hAnsi="Times New Roman" w:cs="Times New Roman"/>
        </w:rPr>
        <w:t>remuneration</w:t>
      </w:r>
      <w:proofErr w:type="spellEnd"/>
      <w:r w:rsidRPr="008B5BBF">
        <w:rPr>
          <w:rFonts w:ascii="Times New Roman" w:hAnsi="Times New Roman" w:cs="Times New Roman"/>
        </w:rPr>
        <w:t xml:space="preserve">, </w:t>
      </w:r>
      <w:proofErr w:type="spellStart"/>
      <w:r w:rsidRPr="008B5BBF">
        <w:rPr>
          <w:rFonts w:ascii="Times New Roman" w:hAnsi="Times New Roman" w:cs="Times New Roman"/>
        </w:rPr>
        <w:t>but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entitled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withdraw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from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pursuant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>icle</w:t>
      </w:r>
      <w:proofErr w:type="spellEnd"/>
      <w:r w:rsidRPr="008B5BBF">
        <w:rPr>
          <w:rFonts w:ascii="Times New Roman" w:hAnsi="Times New Roman" w:cs="Times New Roman"/>
        </w:rPr>
        <w:t xml:space="preserve"> VII</w:t>
      </w:r>
      <w:r>
        <w:rPr>
          <w:rFonts w:ascii="Times New Roman" w:hAnsi="Times New Roman" w:cs="Times New Roman"/>
        </w:rPr>
        <w:t>,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6</w:t>
      </w:r>
      <w:r w:rsidRPr="008B5B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B5BBF">
        <w:rPr>
          <w:rFonts w:ascii="Times New Roman" w:hAnsi="Times New Roman" w:cs="Times New Roman"/>
        </w:rPr>
        <w:t xml:space="preserve">d. of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 xml:space="preserve">. In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that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does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not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express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disagreement</w:t>
      </w:r>
      <w:proofErr w:type="spellEnd"/>
      <w:r w:rsidRPr="008B5BBF">
        <w:rPr>
          <w:rFonts w:ascii="Times New Roman" w:hAnsi="Times New Roman" w:cs="Times New Roman"/>
        </w:rPr>
        <w:t xml:space="preserve"> in </w:t>
      </w:r>
      <w:proofErr w:type="spellStart"/>
      <w:r w:rsidRPr="008B5BBF">
        <w:rPr>
          <w:rFonts w:ascii="Times New Roman" w:hAnsi="Times New Roman" w:cs="Times New Roman"/>
        </w:rPr>
        <w:t>writing</w:t>
      </w:r>
      <w:proofErr w:type="spellEnd"/>
      <w:r w:rsidRPr="008B5BB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nd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15. of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>,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after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written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delivery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notice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change in </w:t>
      </w:r>
      <w:proofErr w:type="spellStart"/>
      <w:r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, </w:t>
      </w:r>
      <w:proofErr w:type="spellStart"/>
      <w:r w:rsidRPr="008B5BBF">
        <w:rPr>
          <w:rFonts w:ascii="Times New Roman" w:hAnsi="Times New Roman" w:cs="Times New Roman"/>
        </w:rPr>
        <w:t>then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accepted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proposal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OPR</w:t>
      </w:r>
      <w:r w:rsidRPr="008B5BBF">
        <w:rPr>
          <w:rFonts w:ascii="Times New Roman" w:hAnsi="Times New Roman" w:cs="Times New Roman"/>
        </w:rPr>
        <w:t xml:space="preserve"> to change </w:t>
      </w:r>
      <w:proofErr w:type="spellStart"/>
      <w:r>
        <w:rPr>
          <w:rFonts w:ascii="Times New Roman" w:hAnsi="Times New Roman" w:cs="Times New Roman"/>
        </w:rPr>
        <w:t>rates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commodities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Annex</w:t>
      </w:r>
      <w:proofErr w:type="spellEnd"/>
      <w:r>
        <w:rPr>
          <w:rFonts w:ascii="Times New Roman" w:hAnsi="Times New Roman" w:cs="Times New Roman"/>
        </w:rPr>
        <w:t xml:space="preserve"> No. 2 of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8B5BBF">
        <w:rPr>
          <w:rFonts w:ascii="Times New Roman" w:hAnsi="Times New Roman" w:cs="Times New Roman"/>
        </w:rPr>
        <w:t xml:space="preserve">, and </w:t>
      </w:r>
      <w:proofErr w:type="spellStart"/>
      <w:r w:rsidRPr="008B5BBF">
        <w:rPr>
          <w:rFonts w:ascii="Times New Roman" w:hAnsi="Times New Roman" w:cs="Times New Roman"/>
        </w:rPr>
        <w:t>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obliged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pay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PR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remuneration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according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changed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, </w:t>
      </w:r>
      <w:proofErr w:type="spellStart"/>
      <w:r w:rsidRPr="008B5BBF">
        <w:rPr>
          <w:rFonts w:ascii="Times New Roman" w:hAnsi="Times New Roman" w:cs="Times New Roman"/>
        </w:rPr>
        <w:t>which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thus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become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obligatory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for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both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parties</w:t>
      </w:r>
      <w:proofErr w:type="spellEnd"/>
      <w:r w:rsidRPr="008B5BBF">
        <w:rPr>
          <w:rFonts w:ascii="Times New Roman" w:hAnsi="Times New Roman" w:cs="Times New Roman"/>
        </w:rPr>
        <w:t xml:space="preserve">. </w:t>
      </w:r>
      <w:proofErr w:type="spellStart"/>
      <w:r w:rsidRPr="008B5BBF">
        <w:rPr>
          <w:rFonts w:ascii="Times New Roman" w:hAnsi="Times New Roman" w:cs="Times New Roman"/>
        </w:rPr>
        <w:t>This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also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applies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if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paid</w:t>
      </w:r>
      <w:proofErr w:type="spellEnd"/>
      <w:r w:rsidRPr="008B5BBF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</w:t>
      </w:r>
      <w:r w:rsidRPr="008B5BB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PR </w:t>
      </w:r>
      <w:proofErr w:type="spellStart"/>
      <w:r>
        <w:rPr>
          <w:rFonts w:ascii="Times New Roman" w:hAnsi="Times New Roman" w:cs="Times New Roman"/>
        </w:rPr>
        <w:t>remuneration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calculated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according</w:t>
      </w:r>
      <w:proofErr w:type="spellEnd"/>
      <w:r w:rsidRPr="008B5BBF">
        <w:rPr>
          <w:rFonts w:ascii="Times New Roman" w:hAnsi="Times New Roman" w:cs="Times New Roman"/>
        </w:rPr>
        <w:t xml:space="preserve"> to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new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 xml:space="preserve">, or </w:t>
      </w:r>
      <w:proofErr w:type="spellStart"/>
      <w:r w:rsidRPr="008B5BBF">
        <w:rPr>
          <w:rFonts w:ascii="Times New Roman" w:hAnsi="Times New Roman" w:cs="Times New Roman"/>
        </w:rPr>
        <w:t>if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performs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another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legal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act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PR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representing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acceptance</w:t>
      </w:r>
      <w:proofErr w:type="spellEnd"/>
      <w:r w:rsidRPr="008B5BBF">
        <w:rPr>
          <w:rFonts w:ascii="Times New Roman" w:hAnsi="Times New Roman" w:cs="Times New Roman"/>
        </w:rPr>
        <w:t xml:space="preserve"> of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proposal</w:t>
      </w:r>
      <w:proofErr w:type="spellEnd"/>
      <w:r w:rsidRPr="008B5BBF">
        <w:rPr>
          <w:rFonts w:ascii="Times New Roman" w:hAnsi="Times New Roman" w:cs="Times New Roman"/>
        </w:rPr>
        <w:t xml:space="preserve"> to change</w:t>
      </w:r>
      <w:r>
        <w:rPr>
          <w:rFonts w:ascii="Times New Roman" w:hAnsi="Times New Roman" w:cs="Times New Roman"/>
        </w:rPr>
        <w:t xml:space="preserve"> of</w:t>
      </w:r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the</w:t>
      </w:r>
      <w:proofErr w:type="spellEnd"/>
      <w:r w:rsidRPr="008B5BBF">
        <w:rPr>
          <w:rFonts w:ascii="Times New Roman" w:hAnsi="Times New Roman" w:cs="Times New Roman"/>
        </w:rPr>
        <w:t xml:space="preserve"> </w:t>
      </w:r>
      <w:proofErr w:type="spellStart"/>
      <w:r w:rsidRPr="008B5BBF">
        <w:rPr>
          <w:rFonts w:ascii="Times New Roman" w:hAnsi="Times New Roman" w:cs="Times New Roman"/>
        </w:rPr>
        <w:t>rates</w:t>
      </w:r>
      <w:proofErr w:type="spellEnd"/>
      <w:r w:rsidRPr="008B5BBF">
        <w:rPr>
          <w:rFonts w:ascii="Times New Roman" w:hAnsi="Times New Roman" w:cs="Times New Roman"/>
        </w:rPr>
        <w:t>.</w:t>
      </w:r>
    </w:p>
    <w:p w14:paraId="1C2A625E" w14:textId="77777777" w:rsidR="005637A5" w:rsidRPr="000E4C5E" w:rsidRDefault="005637A5" w:rsidP="005637A5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14:paraId="210C5F21" w14:textId="77777777" w:rsidR="005637A5" w:rsidRPr="00AD1C51" w:rsidRDefault="005637A5" w:rsidP="005637A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C51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AD1C5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C26C2" w:rsidRPr="00AD1C51">
        <w:rPr>
          <w:rFonts w:ascii="Times New Roman" w:hAnsi="Times New Roman" w:cs="Times New Roman"/>
          <w:b/>
          <w:sz w:val="24"/>
          <w:szCs w:val="24"/>
        </w:rPr>
        <w:t>I</w:t>
      </w:r>
      <w:r w:rsidRPr="00AD1C51">
        <w:rPr>
          <w:rFonts w:ascii="Times New Roman" w:hAnsi="Times New Roman" w:cs="Times New Roman"/>
          <w:b/>
          <w:sz w:val="24"/>
          <w:szCs w:val="24"/>
        </w:rPr>
        <w:t>I</w:t>
      </w:r>
    </w:p>
    <w:p w14:paraId="72AA4A8E" w14:textId="77777777" w:rsidR="005637A5" w:rsidRDefault="00BC26C2" w:rsidP="00AD1C51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C51">
        <w:rPr>
          <w:rFonts w:ascii="Times New Roman" w:hAnsi="Times New Roman" w:cs="Times New Roman"/>
          <w:b/>
          <w:sz w:val="24"/>
          <w:szCs w:val="24"/>
        </w:rPr>
        <w:t>Duration</w:t>
      </w:r>
      <w:proofErr w:type="spellEnd"/>
      <w:r w:rsidRPr="00AD1C5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D1C51">
        <w:rPr>
          <w:rFonts w:ascii="Times New Roman" w:hAnsi="Times New Roman" w:cs="Times New Roman"/>
          <w:b/>
          <w:sz w:val="24"/>
          <w:szCs w:val="24"/>
        </w:rPr>
        <w:t>t</w:t>
      </w:r>
      <w:r w:rsidR="005637A5" w:rsidRPr="00AD1C51">
        <w:rPr>
          <w:rFonts w:ascii="Times New Roman" w:hAnsi="Times New Roman" w:cs="Times New Roman"/>
          <w:b/>
          <w:sz w:val="24"/>
          <w:szCs w:val="24"/>
        </w:rPr>
        <w:t>ermination</w:t>
      </w:r>
      <w:proofErr w:type="spellEnd"/>
      <w:r w:rsidR="005637A5" w:rsidRPr="00AD1C5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5637A5" w:rsidRPr="00AD1C5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637A5" w:rsidRPr="00AD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F89" w:rsidRPr="00AD1C51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</w:p>
    <w:p w14:paraId="09FB1410" w14:textId="77777777" w:rsidR="00AD1C51" w:rsidRPr="00AD1C51" w:rsidRDefault="00AD1C51" w:rsidP="00AD1C51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D61A3" w14:textId="77777777" w:rsidR="005637A5" w:rsidRDefault="00AD1C51" w:rsidP="00AD1C51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 w:rsidR="00E411C2" w:rsidRPr="00A45F16">
        <w:rPr>
          <w:rFonts w:ascii="Times New Roman" w:hAnsi="Times New Roman" w:cs="Times New Roman"/>
        </w:rPr>
        <w:t>This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E411C2" w:rsidRPr="00A45F16">
        <w:rPr>
          <w:rFonts w:ascii="Times New Roman" w:hAnsi="Times New Roman" w:cs="Times New Roman"/>
        </w:rPr>
        <w:t>Contract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is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E411C2" w:rsidRPr="00A45F16">
        <w:rPr>
          <w:rFonts w:ascii="Times New Roman" w:hAnsi="Times New Roman" w:cs="Times New Roman"/>
        </w:rPr>
        <w:t>concluded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E411C2" w:rsidRPr="00A45F16">
        <w:rPr>
          <w:rFonts w:ascii="Times New Roman" w:hAnsi="Times New Roman" w:cs="Times New Roman"/>
        </w:rPr>
        <w:t>for</w:t>
      </w:r>
      <w:proofErr w:type="spellEnd"/>
      <w:r w:rsidR="00E411C2" w:rsidRPr="00A45F16">
        <w:rPr>
          <w:rFonts w:ascii="Times New Roman" w:hAnsi="Times New Roman" w:cs="Times New Roman"/>
        </w:rPr>
        <w:t xml:space="preserve"> a </w:t>
      </w:r>
      <w:proofErr w:type="spellStart"/>
      <w:r w:rsidR="00E411C2" w:rsidRPr="00A45F16">
        <w:rPr>
          <w:rFonts w:ascii="Times New Roman" w:hAnsi="Times New Roman" w:cs="Times New Roman"/>
        </w:rPr>
        <w:t>specified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E411C2" w:rsidRPr="00A45F16">
        <w:rPr>
          <w:rFonts w:ascii="Times New Roman" w:hAnsi="Times New Roman" w:cs="Times New Roman"/>
        </w:rPr>
        <w:t>period</w:t>
      </w:r>
      <w:proofErr w:type="spellEnd"/>
      <w:r w:rsidR="00E411C2" w:rsidRPr="00A45F16">
        <w:rPr>
          <w:rFonts w:ascii="Times New Roman" w:hAnsi="Times New Roman" w:cs="Times New Roman"/>
        </w:rPr>
        <w:t xml:space="preserve"> </w:t>
      </w:r>
      <w:proofErr w:type="spellStart"/>
      <w:r w:rsidR="00467A0C">
        <w:rPr>
          <w:rFonts w:ascii="Times New Roman" w:hAnsi="Times New Roman" w:cs="Times New Roman"/>
        </w:rPr>
        <w:t>untill</w:t>
      </w:r>
      <w:proofErr w:type="spellEnd"/>
      <w:r w:rsidR="00467A0C">
        <w:rPr>
          <w:rFonts w:ascii="Times New Roman" w:hAnsi="Times New Roman" w:cs="Times New Roman"/>
        </w:rPr>
        <w:t xml:space="preserve"> 31.12.20</w:t>
      </w:r>
      <w:r w:rsidR="00B00DDC" w:rsidRPr="00B00DDC">
        <w:rPr>
          <w:rFonts w:ascii="Times New Roman" w:hAnsi="Times New Roman" w:cs="Times New Roman"/>
          <w:highlight w:val="yellow"/>
        </w:rPr>
        <w:t>XX</w:t>
      </w:r>
      <w:r w:rsidR="009A1BA2">
        <w:rPr>
          <w:rFonts w:ascii="Times New Roman" w:hAnsi="Times New Roman" w:cs="Times New Roman"/>
        </w:rPr>
        <w:t>.</w:t>
      </w:r>
    </w:p>
    <w:p w14:paraId="4DD76A0E" w14:textId="77777777" w:rsidR="00E411C2" w:rsidRDefault="00E411C2" w:rsidP="00E411C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Contract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>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into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force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r w:rsidR="009A1BA2">
        <w:rPr>
          <w:rFonts w:ascii="Times New Roman" w:hAnsi="Times New Roman" w:cs="Times New Roman"/>
        </w:rPr>
        <w:t xml:space="preserve">and </w:t>
      </w:r>
      <w:proofErr w:type="spellStart"/>
      <w:r w:rsidR="009A1BA2">
        <w:rPr>
          <w:rFonts w:ascii="Times New Roman" w:hAnsi="Times New Roman" w:cs="Times New Roman"/>
        </w:rPr>
        <w:t>takes</w:t>
      </w:r>
      <w:proofErr w:type="spellEnd"/>
      <w:r w:rsidR="009A1BA2">
        <w:rPr>
          <w:rFonts w:ascii="Times New Roman" w:hAnsi="Times New Roman" w:cs="Times New Roman"/>
        </w:rPr>
        <w:t xml:space="preserve"> </w:t>
      </w:r>
      <w:proofErr w:type="spellStart"/>
      <w:r w:rsidR="009A1BA2">
        <w:rPr>
          <w:rFonts w:ascii="Times New Roman" w:hAnsi="Times New Roman" w:cs="Times New Roman"/>
        </w:rPr>
        <w:t>effect</w:t>
      </w:r>
      <w:proofErr w:type="spellEnd"/>
      <w:r w:rsidR="009A1BA2">
        <w:rPr>
          <w:rFonts w:ascii="Times New Roman" w:hAnsi="Times New Roman" w:cs="Times New Roman"/>
        </w:rPr>
        <w:t xml:space="preserve"> </w:t>
      </w:r>
      <w:r w:rsidRPr="00A45F16">
        <w:rPr>
          <w:rFonts w:ascii="Times New Roman" w:hAnsi="Times New Roman" w:cs="Times New Roman"/>
        </w:rPr>
        <w:t xml:space="preserve">on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date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signature</w:t>
      </w:r>
      <w:proofErr w:type="spellEnd"/>
      <w:r w:rsidRPr="00A45F16">
        <w:rPr>
          <w:rFonts w:ascii="Times New Roman" w:hAnsi="Times New Roman" w:cs="Times New Roman"/>
        </w:rPr>
        <w:t xml:space="preserve"> of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A45F16">
        <w:rPr>
          <w:rFonts w:ascii="Times New Roman" w:hAnsi="Times New Roman" w:cs="Times New Roman"/>
        </w:rPr>
        <w:t>ontracting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45F16">
        <w:rPr>
          <w:rFonts w:ascii="Times New Roman" w:hAnsi="Times New Roman" w:cs="Times New Roman"/>
        </w:rPr>
        <w:t>arties</w:t>
      </w:r>
      <w:proofErr w:type="spellEnd"/>
      <w:r w:rsidRPr="00A45F16">
        <w:rPr>
          <w:rFonts w:ascii="Times New Roman" w:hAnsi="Times New Roman" w:cs="Times New Roman"/>
        </w:rPr>
        <w:t xml:space="preserve">. At </w:t>
      </w:r>
      <w:proofErr w:type="spellStart"/>
      <w:r w:rsidRPr="00A45F16">
        <w:rPr>
          <w:rFonts w:ascii="Times New Roman" w:hAnsi="Times New Roman" w:cs="Times New Roman"/>
        </w:rPr>
        <w:t>the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same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time</w:t>
      </w:r>
      <w:proofErr w:type="spellEnd"/>
      <w:r w:rsidRPr="00A45F16">
        <w:rPr>
          <w:rFonts w:ascii="Times New Roman" w:hAnsi="Times New Roman" w:cs="Times New Roman"/>
        </w:rPr>
        <w:t xml:space="preserve">, </w:t>
      </w:r>
      <w:proofErr w:type="spellStart"/>
      <w:r w:rsidRPr="00A45F16">
        <w:rPr>
          <w:rFonts w:ascii="Times New Roman" w:hAnsi="Times New Roman" w:cs="Times New Roman"/>
        </w:rPr>
        <w:t>all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previous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contracts</w:t>
      </w:r>
      <w:proofErr w:type="spellEnd"/>
      <w:r w:rsidRPr="00A45F16">
        <w:rPr>
          <w:rFonts w:ascii="Times New Roman" w:hAnsi="Times New Roman" w:cs="Times New Roman"/>
        </w:rPr>
        <w:t xml:space="preserve"> and </w:t>
      </w:r>
      <w:proofErr w:type="spellStart"/>
      <w:r w:rsidRPr="00A45F16">
        <w:rPr>
          <w:rFonts w:ascii="Times New Roman" w:hAnsi="Times New Roman" w:cs="Times New Roman"/>
        </w:rPr>
        <w:t>arrangements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will</w:t>
      </w:r>
      <w:proofErr w:type="spellEnd"/>
      <w:r w:rsidRPr="00A45F16">
        <w:rPr>
          <w:rFonts w:ascii="Times New Roman" w:hAnsi="Times New Roman" w:cs="Times New Roman"/>
        </w:rPr>
        <w:t xml:space="preserve"> </w:t>
      </w:r>
      <w:proofErr w:type="spellStart"/>
      <w:r w:rsidRPr="00A45F16">
        <w:rPr>
          <w:rFonts w:ascii="Times New Roman" w:hAnsi="Times New Roman" w:cs="Times New Roman"/>
        </w:rPr>
        <w:t>expire</w:t>
      </w:r>
      <w:proofErr w:type="spellEnd"/>
      <w:r w:rsidRPr="00A45F16">
        <w:rPr>
          <w:rFonts w:ascii="Times New Roman" w:hAnsi="Times New Roman" w:cs="Times New Roman"/>
        </w:rPr>
        <w:t>.</w:t>
      </w:r>
    </w:p>
    <w:p w14:paraId="5C0C6BA2" w14:textId="77777777" w:rsidR="009A1BA2" w:rsidRDefault="009A1BA2" w:rsidP="00E411C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638A1831" w14:textId="77777777" w:rsidR="009A1BA2" w:rsidRDefault="009A1BA2" w:rsidP="009A1BA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</w:t>
      </w:r>
      <w:r w:rsidRPr="002E3CC4">
        <w:rPr>
          <w:rFonts w:ascii="Times New Roman" w:hAnsi="Times New Roman" w:cs="Times New Roman"/>
        </w:rPr>
        <w:t>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Producer</w:t>
      </w:r>
      <w:proofErr w:type="spellEnd"/>
      <w:r w:rsidRPr="002E3CC4">
        <w:rPr>
          <w:rFonts w:ascii="Times New Roman" w:hAnsi="Times New Roman" w:cs="Times New Roman"/>
        </w:rPr>
        <w:t xml:space="preserve"> of </w:t>
      </w:r>
      <w:proofErr w:type="spellStart"/>
      <w:r w:rsidRPr="002E3CC4">
        <w:rPr>
          <w:rFonts w:ascii="Times New Roman" w:hAnsi="Times New Roman" w:cs="Times New Roman"/>
        </w:rPr>
        <w:t>the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reserved</w:t>
      </w:r>
      <w:proofErr w:type="spellEnd"/>
      <w:r w:rsidRPr="002E3CC4">
        <w:rPr>
          <w:rFonts w:ascii="Times New Roman" w:hAnsi="Times New Roman" w:cs="Times New Roman"/>
        </w:rPr>
        <w:t xml:space="preserve"> </w:t>
      </w:r>
      <w:proofErr w:type="spellStart"/>
      <w:r w:rsidRPr="002E3CC4">
        <w:rPr>
          <w:rFonts w:ascii="Times New Roman" w:hAnsi="Times New Roman" w:cs="Times New Roman"/>
        </w:rPr>
        <w:t>product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the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Section</w:t>
      </w:r>
      <w:proofErr w:type="spellEnd"/>
      <w:r w:rsidRPr="00906939">
        <w:rPr>
          <w:rFonts w:ascii="Times New Roman" w:eastAsia="Calibri" w:hAnsi="Times New Roman" w:cs="Times New Roman"/>
        </w:rPr>
        <w:t xml:space="preserve"> 27</w:t>
      </w:r>
      <w:r>
        <w:rPr>
          <w:rFonts w:ascii="Times New Roman" w:eastAsia="Calibri" w:hAnsi="Times New Roman" w:cs="Times New Roman"/>
        </w:rPr>
        <w:t>, par. 14 point</w:t>
      </w:r>
      <w:r w:rsidRPr="00906939">
        <w:rPr>
          <w:rFonts w:ascii="Times New Roman" w:eastAsia="Calibri" w:hAnsi="Times New Roman" w:cs="Times New Roman"/>
        </w:rPr>
        <w:t xml:space="preserve"> a) </w:t>
      </w:r>
      <w:r>
        <w:rPr>
          <w:rFonts w:ascii="Times New Roman" w:eastAsia="Calibri" w:hAnsi="Times New Roman" w:cs="Times New Roman"/>
        </w:rPr>
        <w:t xml:space="preserve">of </w:t>
      </w:r>
      <w:proofErr w:type="spellStart"/>
      <w:r>
        <w:rPr>
          <w:rFonts w:ascii="Times New Roman" w:eastAsia="Calibri" w:hAnsi="Times New Roman" w:cs="Times New Roman"/>
        </w:rPr>
        <w:t>the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Act</w:t>
      </w:r>
      <w:proofErr w:type="spellEnd"/>
      <w:r w:rsidRPr="00906939">
        <w:rPr>
          <w:rFonts w:ascii="Times New Roman" w:eastAsia="Calibri" w:hAnsi="Times New Roman" w:cs="Times New Roman"/>
        </w:rPr>
        <w:t>.</w:t>
      </w:r>
    </w:p>
    <w:p w14:paraId="43CEF0AF" w14:textId="77777777" w:rsidR="00E411C2" w:rsidRDefault="00E411C2" w:rsidP="00E411C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74F43E17" w14:textId="77777777" w:rsidR="00E411C2" w:rsidRDefault="009A1BA2" w:rsidP="00E411C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411C2">
        <w:rPr>
          <w:rFonts w:ascii="Times New Roman" w:hAnsi="Times New Roman" w:cs="Times New Roman"/>
        </w:rPr>
        <w:t xml:space="preserve">. </w:t>
      </w:r>
      <w:r w:rsidR="00E411C2">
        <w:rPr>
          <w:rFonts w:ascii="Times New Roman" w:hAnsi="Times New Roman" w:cs="Times New Roman"/>
        </w:rPr>
        <w:tab/>
      </w:r>
      <w:r w:rsidR="00726984">
        <w:rPr>
          <w:rFonts w:ascii="Times New Roman" w:hAnsi="Times New Roman" w:cs="Times New Roman"/>
        </w:rPr>
        <w:t>OPR</w:t>
      </w:r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may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terminate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the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Contract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without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any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reason</w:t>
      </w:r>
      <w:proofErr w:type="spellEnd"/>
      <w:r w:rsidR="00E411C2" w:rsidRPr="002E3CC4">
        <w:rPr>
          <w:rFonts w:ascii="Times New Roman" w:hAnsi="Times New Roman" w:cs="Times New Roman"/>
        </w:rPr>
        <w:t xml:space="preserve">, </w:t>
      </w:r>
      <w:proofErr w:type="spellStart"/>
      <w:r w:rsidR="00E411C2" w:rsidRPr="002E3CC4">
        <w:rPr>
          <w:rFonts w:ascii="Times New Roman" w:hAnsi="Times New Roman" w:cs="Times New Roman"/>
        </w:rPr>
        <w:t>but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always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only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with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effect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r w:rsidR="00E411C2">
        <w:rPr>
          <w:rFonts w:ascii="Times New Roman" w:hAnsi="Times New Roman" w:cs="Times New Roman"/>
        </w:rPr>
        <w:t>to</w:t>
      </w:r>
      <w:r w:rsidR="00E411C2" w:rsidRPr="002E3CC4">
        <w:rPr>
          <w:rFonts w:ascii="Times New Roman" w:hAnsi="Times New Roman" w:cs="Times New Roman"/>
        </w:rPr>
        <w:t xml:space="preserve"> December</w:t>
      </w:r>
      <w:r w:rsidR="00E411C2">
        <w:rPr>
          <w:rFonts w:ascii="Times New Roman" w:hAnsi="Times New Roman" w:cs="Times New Roman"/>
        </w:rPr>
        <w:t>, 31</w:t>
      </w:r>
      <w:r w:rsidR="00E411C2" w:rsidRPr="002E3CC4">
        <w:rPr>
          <w:rFonts w:ascii="Times New Roman" w:hAnsi="Times New Roman" w:cs="Times New Roman"/>
        </w:rPr>
        <w:t xml:space="preserve"> of </w:t>
      </w:r>
      <w:proofErr w:type="spellStart"/>
      <w:r w:rsidR="00E411C2" w:rsidRPr="002E3CC4">
        <w:rPr>
          <w:rFonts w:ascii="Times New Roman" w:hAnsi="Times New Roman" w:cs="Times New Roman"/>
        </w:rPr>
        <w:t>the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calendar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year</w:t>
      </w:r>
      <w:proofErr w:type="spellEnd"/>
      <w:r w:rsidR="00E411C2" w:rsidRPr="002E3CC4">
        <w:rPr>
          <w:rFonts w:ascii="Times New Roman" w:hAnsi="Times New Roman" w:cs="Times New Roman"/>
        </w:rPr>
        <w:t xml:space="preserve">, </w:t>
      </w:r>
      <w:proofErr w:type="spellStart"/>
      <w:r w:rsidR="00E411C2" w:rsidRPr="002E3CC4">
        <w:rPr>
          <w:rFonts w:ascii="Times New Roman" w:hAnsi="Times New Roman" w:cs="Times New Roman"/>
        </w:rPr>
        <w:t>if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the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notice</w:t>
      </w:r>
      <w:proofErr w:type="spellEnd"/>
      <w:r w:rsidR="00E411C2">
        <w:rPr>
          <w:rFonts w:ascii="Times New Roman" w:hAnsi="Times New Roman" w:cs="Times New Roman"/>
        </w:rPr>
        <w:t xml:space="preserve"> on </w:t>
      </w:r>
      <w:proofErr w:type="spellStart"/>
      <w:r w:rsidR="00E411C2">
        <w:rPr>
          <w:rFonts w:ascii="Times New Roman" w:hAnsi="Times New Roman" w:cs="Times New Roman"/>
        </w:rPr>
        <w:t>Contract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termination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is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delivered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r w:rsidR="00E411C2">
        <w:rPr>
          <w:rFonts w:ascii="Times New Roman" w:hAnsi="Times New Roman" w:cs="Times New Roman"/>
        </w:rPr>
        <w:t xml:space="preserve">to </w:t>
      </w:r>
      <w:proofErr w:type="spellStart"/>
      <w:r w:rsidR="00E411C2">
        <w:rPr>
          <w:rFonts w:ascii="Times New Roman" w:hAnsi="Times New Roman" w:cs="Times New Roman"/>
        </w:rPr>
        <w:t>the</w:t>
      </w:r>
      <w:proofErr w:type="spellEnd"/>
      <w:r w:rsidR="00E411C2">
        <w:rPr>
          <w:rFonts w:ascii="Times New Roman" w:hAnsi="Times New Roman" w:cs="Times New Roman"/>
        </w:rPr>
        <w:t xml:space="preserve"> </w:t>
      </w:r>
      <w:proofErr w:type="spellStart"/>
      <w:r w:rsidR="00E411C2">
        <w:rPr>
          <w:rFonts w:ascii="Times New Roman" w:hAnsi="Times New Roman" w:cs="Times New Roman"/>
        </w:rPr>
        <w:t>other</w:t>
      </w:r>
      <w:proofErr w:type="spellEnd"/>
      <w:r w:rsidR="00E411C2">
        <w:rPr>
          <w:rFonts w:ascii="Times New Roman" w:hAnsi="Times New Roman" w:cs="Times New Roman"/>
        </w:rPr>
        <w:t xml:space="preserve"> party </w:t>
      </w:r>
      <w:proofErr w:type="spellStart"/>
      <w:r w:rsidR="00E411C2">
        <w:rPr>
          <w:rFonts w:ascii="Times New Roman" w:hAnsi="Times New Roman" w:cs="Times New Roman"/>
        </w:rPr>
        <w:t>untill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r w:rsidR="00832446">
        <w:rPr>
          <w:rFonts w:ascii="Times New Roman" w:hAnsi="Times New Roman" w:cs="Times New Roman"/>
        </w:rPr>
        <w:t>August, 2</w:t>
      </w:r>
      <w:r w:rsidR="00E411C2">
        <w:rPr>
          <w:rFonts w:ascii="Times New Roman" w:hAnsi="Times New Roman" w:cs="Times New Roman"/>
        </w:rPr>
        <w:t>0</w:t>
      </w:r>
      <w:r w:rsidR="00E411C2" w:rsidRPr="002E3CC4">
        <w:rPr>
          <w:rFonts w:ascii="Times New Roman" w:hAnsi="Times New Roman" w:cs="Times New Roman"/>
        </w:rPr>
        <w:t xml:space="preserve"> in </w:t>
      </w:r>
      <w:proofErr w:type="spellStart"/>
      <w:r w:rsidR="00E411C2" w:rsidRPr="002E3CC4">
        <w:rPr>
          <w:rFonts w:ascii="Times New Roman" w:hAnsi="Times New Roman" w:cs="Times New Roman"/>
        </w:rPr>
        <w:t>the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year</w:t>
      </w:r>
      <w:proofErr w:type="spellEnd"/>
      <w:r w:rsidR="00E411C2" w:rsidRPr="002E3CC4">
        <w:rPr>
          <w:rFonts w:ascii="Times New Roman" w:hAnsi="Times New Roman" w:cs="Times New Roman"/>
        </w:rPr>
        <w:t xml:space="preserve"> in </w:t>
      </w:r>
      <w:proofErr w:type="spellStart"/>
      <w:r w:rsidR="00E411C2" w:rsidRPr="002E3CC4">
        <w:rPr>
          <w:rFonts w:ascii="Times New Roman" w:hAnsi="Times New Roman" w:cs="Times New Roman"/>
        </w:rPr>
        <w:t>which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the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contractual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relationship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r w:rsidR="00E411C2">
        <w:rPr>
          <w:rFonts w:ascii="Times New Roman" w:hAnsi="Times New Roman" w:cs="Times New Roman"/>
        </w:rPr>
        <w:t>has</w:t>
      </w:r>
      <w:r w:rsidR="00E411C2" w:rsidRPr="002E3CC4">
        <w:rPr>
          <w:rFonts w:ascii="Times New Roman" w:hAnsi="Times New Roman" w:cs="Times New Roman"/>
        </w:rPr>
        <w:t xml:space="preserve"> to </w:t>
      </w:r>
      <w:proofErr w:type="spellStart"/>
      <w:r w:rsidR="00E411C2" w:rsidRPr="002E3CC4">
        <w:rPr>
          <w:rFonts w:ascii="Times New Roman" w:hAnsi="Times New Roman" w:cs="Times New Roman"/>
        </w:rPr>
        <w:t>be</w:t>
      </w:r>
      <w:proofErr w:type="spellEnd"/>
      <w:r w:rsidR="00E411C2" w:rsidRPr="002E3CC4">
        <w:rPr>
          <w:rFonts w:ascii="Times New Roman" w:hAnsi="Times New Roman" w:cs="Times New Roman"/>
        </w:rPr>
        <w:t xml:space="preserve"> </w:t>
      </w:r>
      <w:proofErr w:type="spellStart"/>
      <w:r w:rsidR="00E411C2" w:rsidRPr="002E3CC4">
        <w:rPr>
          <w:rFonts w:ascii="Times New Roman" w:hAnsi="Times New Roman" w:cs="Times New Roman"/>
        </w:rPr>
        <w:t>terminated</w:t>
      </w:r>
      <w:proofErr w:type="spellEnd"/>
      <w:r w:rsidR="00E411C2" w:rsidRPr="002E3CC4">
        <w:rPr>
          <w:rFonts w:ascii="Times New Roman" w:hAnsi="Times New Roman" w:cs="Times New Roman"/>
        </w:rPr>
        <w:t xml:space="preserve">. </w:t>
      </w:r>
      <w:proofErr w:type="spellStart"/>
      <w:r w:rsidR="00726984">
        <w:rPr>
          <w:rFonts w:ascii="Times New Roman" w:hAnsi="Times New Roman" w:cs="Times New Roman"/>
        </w:rPr>
        <w:t>The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Contract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shall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be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terminated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according</w:t>
      </w:r>
      <w:proofErr w:type="spellEnd"/>
      <w:r w:rsidR="00726984">
        <w:rPr>
          <w:rFonts w:ascii="Times New Roman" w:hAnsi="Times New Roman" w:cs="Times New Roman"/>
        </w:rPr>
        <w:t xml:space="preserve"> to </w:t>
      </w:r>
      <w:proofErr w:type="spellStart"/>
      <w:r w:rsidR="00726984">
        <w:rPr>
          <w:rFonts w:ascii="Times New Roman" w:hAnsi="Times New Roman" w:cs="Times New Roman"/>
        </w:rPr>
        <w:t>the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previous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sentence</w:t>
      </w:r>
      <w:proofErr w:type="spellEnd"/>
      <w:r w:rsidR="00726984">
        <w:rPr>
          <w:rFonts w:ascii="Times New Roman" w:hAnsi="Times New Roman" w:cs="Times New Roman"/>
        </w:rPr>
        <w:t xml:space="preserve"> at </w:t>
      </w:r>
      <w:proofErr w:type="spellStart"/>
      <w:r w:rsidR="00726984">
        <w:rPr>
          <w:rFonts w:ascii="Times New Roman" w:hAnsi="Times New Roman" w:cs="Times New Roman"/>
        </w:rPr>
        <w:t>the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earliest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after</w:t>
      </w:r>
      <w:proofErr w:type="spellEnd"/>
      <w:r w:rsidR="00726984">
        <w:rPr>
          <w:rFonts w:ascii="Times New Roman" w:hAnsi="Times New Roman" w:cs="Times New Roman"/>
        </w:rPr>
        <w:t xml:space="preserve"> 2 </w:t>
      </w:r>
      <w:proofErr w:type="spellStart"/>
      <w:r w:rsidR="00726984">
        <w:rPr>
          <w:rFonts w:ascii="Times New Roman" w:hAnsi="Times New Roman" w:cs="Times New Roman"/>
        </w:rPr>
        <w:t>years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from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the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date</w:t>
      </w:r>
      <w:proofErr w:type="spellEnd"/>
      <w:r w:rsidR="00726984">
        <w:rPr>
          <w:rFonts w:ascii="Times New Roman" w:hAnsi="Times New Roman" w:cs="Times New Roman"/>
        </w:rPr>
        <w:t xml:space="preserve"> of </w:t>
      </w:r>
      <w:proofErr w:type="spellStart"/>
      <w:r w:rsidR="00726984">
        <w:rPr>
          <w:rFonts w:ascii="Times New Roman" w:hAnsi="Times New Roman" w:cs="Times New Roman"/>
        </w:rPr>
        <w:t>its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entry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into</w:t>
      </w:r>
      <w:proofErr w:type="spellEnd"/>
      <w:r w:rsidR="00726984">
        <w:rPr>
          <w:rFonts w:ascii="Times New Roman" w:hAnsi="Times New Roman" w:cs="Times New Roman"/>
        </w:rPr>
        <w:t xml:space="preserve"> </w:t>
      </w:r>
      <w:proofErr w:type="spellStart"/>
      <w:r w:rsidR="00726984">
        <w:rPr>
          <w:rFonts w:ascii="Times New Roman" w:hAnsi="Times New Roman" w:cs="Times New Roman"/>
        </w:rPr>
        <w:t>force</w:t>
      </w:r>
      <w:proofErr w:type="spellEnd"/>
      <w:r w:rsidR="00726984">
        <w:rPr>
          <w:rFonts w:ascii="Times New Roman" w:hAnsi="Times New Roman" w:cs="Times New Roman"/>
        </w:rPr>
        <w:t>.</w:t>
      </w:r>
    </w:p>
    <w:p w14:paraId="58FEF45C" w14:textId="77777777" w:rsidR="00E411C2" w:rsidRDefault="00E411C2" w:rsidP="00E411C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47F15EF0" w14:textId="77777777" w:rsidR="00944D54" w:rsidRDefault="009A1BA2" w:rsidP="00944D54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D54">
        <w:rPr>
          <w:rFonts w:ascii="Times New Roman" w:hAnsi="Times New Roman" w:cs="Times New Roman"/>
        </w:rPr>
        <w:t xml:space="preserve">. </w:t>
      </w:r>
      <w:r w:rsidR="00944D54">
        <w:rPr>
          <w:rFonts w:ascii="Times New Roman" w:hAnsi="Times New Roman" w:cs="Times New Roman"/>
        </w:rPr>
        <w:tab/>
      </w:r>
      <w:proofErr w:type="spellStart"/>
      <w:r w:rsidR="00944D54">
        <w:rPr>
          <w:rFonts w:ascii="Times New Roman" w:hAnsi="Times New Roman" w:cs="Times New Roman"/>
        </w:rPr>
        <w:t>Each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Contracting</w:t>
      </w:r>
      <w:proofErr w:type="spellEnd"/>
      <w:r w:rsidR="00944D54">
        <w:rPr>
          <w:rFonts w:ascii="Times New Roman" w:hAnsi="Times New Roman" w:cs="Times New Roman"/>
        </w:rPr>
        <w:t xml:space="preserve"> P</w:t>
      </w:r>
      <w:r w:rsidR="00944D54" w:rsidRPr="000F64CF">
        <w:rPr>
          <w:rFonts w:ascii="Times New Roman" w:hAnsi="Times New Roman" w:cs="Times New Roman"/>
        </w:rPr>
        <w:t xml:space="preserve">arty </w:t>
      </w:r>
      <w:proofErr w:type="spellStart"/>
      <w:r w:rsidR="00944D54" w:rsidRPr="000F64CF">
        <w:rPr>
          <w:rFonts w:ascii="Times New Roman" w:hAnsi="Times New Roman" w:cs="Times New Roman"/>
        </w:rPr>
        <w:t>may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withdraw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from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Contract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if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other</w:t>
      </w:r>
      <w:proofErr w:type="spellEnd"/>
      <w:r w:rsidR="00944D54" w:rsidRPr="000F64CF">
        <w:rPr>
          <w:rFonts w:ascii="Times New Roman" w:hAnsi="Times New Roman" w:cs="Times New Roman"/>
        </w:rPr>
        <w:t xml:space="preserve"> party </w:t>
      </w:r>
      <w:proofErr w:type="spellStart"/>
      <w:r w:rsidR="00944D54" w:rsidRPr="000F64CF">
        <w:rPr>
          <w:rFonts w:ascii="Times New Roman" w:hAnsi="Times New Roman" w:cs="Times New Roman"/>
        </w:rPr>
        <w:t>breaches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any</w:t>
      </w:r>
      <w:proofErr w:type="spellEnd"/>
      <w:r w:rsidR="00944D54" w:rsidRPr="000F64CF">
        <w:rPr>
          <w:rFonts w:ascii="Times New Roman" w:hAnsi="Times New Roman" w:cs="Times New Roman"/>
        </w:rPr>
        <w:t xml:space="preserve"> of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obligations</w:t>
      </w:r>
      <w:proofErr w:type="spellEnd"/>
      <w:r w:rsidR="00944D54" w:rsidRPr="000F64CF">
        <w:rPr>
          <w:rFonts w:ascii="Times New Roman" w:hAnsi="Times New Roman" w:cs="Times New Roman"/>
        </w:rPr>
        <w:t xml:space="preserve"> set </w:t>
      </w:r>
      <w:proofErr w:type="spellStart"/>
      <w:r w:rsidR="00944D54" w:rsidRPr="000F64CF">
        <w:rPr>
          <w:rFonts w:ascii="Times New Roman" w:hAnsi="Times New Roman" w:cs="Times New Roman"/>
        </w:rPr>
        <w:t>out</w:t>
      </w:r>
      <w:proofErr w:type="spellEnd"/>
      <w:r w:rsidR="00944D54" w:rsidRPr="000F64CF">
        <w:rPr>
          <w:rFonts w:ascii="Times New Roman" w:hAnsi="Times New Roman" w:cs="Times New Roman"/>
        </w:rPr>
        <w:t xml:space="preserve"> in </w:t>
      </w:r>
      <w:proofErr w:type="spellStart"/>
      <w:r w:rsidR="00944D54" w:rsidRPr="000F64CF">
        <w:rPr>
          <w:rFonts w:ascii="Times New Roman" w:hAnsi="Times New Roman" w:cs="Times New Roman"/>
        </w:rPr>
        <w:t>this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Contract</w:t>
      </w:r>
      <w:proofErr w:type="spellEnd"/>
      <w:r w:rsidR="00944D54" w:rsidRPr="000F64CF">
        <w:rPr>
          <w:rFonts w:ascii="Times New Roman" w:hAnsi="Times New Roman" w:cs="Times New Roman"/>
        </w:rPr>
        <w:t xml:space="preserve"> and </w:t>
      </w:r>
      <w:proofErr w:type="spellStart"/>
      <w:r w:rsidR="00944D54">
        <w:rPr>
          <w:rFonts w:ascii="Times New Roman" w:hAnsi="Times New Roman" w:cs="Times New Roman"/>
        </w:rPr>
        <w:t>there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will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be</w:t>
      </w:r>
      <w:proofErr w:type="spellEnd"/>
      <w:r w:rsidR="00944D54">
        <w:rPr>
          <w:rFonts w:ascii="Times New Roman" w:hAnsi="Times New Roman" w:cs="Times New Roman"/>
        </w:rPr>
        <w:t xml:space="preserve"> no </w:t>
      </w:r>
      <w:proofErr w:type="spellStart"/>
      <w:r w:rsidR="00944D54" w:rsidRPr="000F64CF">
        <w:rPr>
          <w:rFonts w:ascii="Times New Roman" w:hAnsi="Times New Roman" w:cs="Times New Roman"/>
        </w:rPr>
        <w:t>remed</w:t>
      </w:r>
      <w:r w:rsidR="00944D54">
        <w:rPr>
          <w:rFonts w:ascii="Times New Roman" w:hAnsi="Times New Roman" w:cs="Times New Roman"/>
        </w:rPr>
        <w:t>y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even</w:t>
      </w:r>
      <w:proofErr w:type="spellEnd"/>
      <w:r w:rsidR="00944D54" w:rsidRPr="000F64CF">
        <w:rPr>
          <w:rFonts w:ascii="Times New Roman" w:hAnsi="Times New Roman" w:cs="Times New Roman"/>
        </w:rPr>
        <w:t xml:space="preserve"> on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basis</w:t>
      </w:r>
      <w:proofErr w:type="spellEnd"/>
      <w:r w:rsidR="00944D54" w:rsidRPr="000F64CF">
        <w:rPr>
          <w:rFonts w:ascii="Times New Roman" w:hAnsi="Times New Roman" w:cs="Times New Roman"/>
        </w:rPr>
        <w:t xml:space="preserve"> of a </w:t>
      </w:r>
      <w:proofErr w:type="spellStart"/>
      <w:r w:rsidR="00944D54" w:rsidRPr="000F64CF">
        <w:rPr>
          <w:rFonts w:ascii="Times New Roman" w:hAnsi="Times New Roman" w:cs="Times New Roman"/>
        </w:rPr>
        <w:t>written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request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with</w:t>
      </w:r>
      <w:proofErr w:type="spellEnd"/>
      <w:r w:rsidR="00944D54" w:rsidRPr="000F64CF">
        <w:rPr>
          <w:rFonts w:ascii="Times New Roman" w:hAnsi="Times New Roman" w:cs="Times New Roman"/>
        </w:rPr>
        <w:t xml:space="preserve"> a </w:t>
      </w:r>
      <w:proofErr w:type="spellStart"/>
      <w:r w:rsidR="00944D54" w:rsidRPr="000F64CF">
        <w:rPr>
          <w:rFonts w:ascii="Times New Roman" w:hAnsi="Times New Roman" w:cs="Times New Roman"/>
        </w:rPr>
        <w:t>reasonable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additional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period</w:t>
      </w:r>
      <w:proofErr w:type="spellEnd"/>
      <w:r w:rsidR="00944D54" w:rsidRPr="000F64CF">
        <w:rPr>
          <w:rFonts w:ascii="Times New Roman" w:hAnsi="Times New Roman" w:cs="Times New Roman"/>
        </w:rPr>
        <w:t xml:space="preserve"> of at </w:t>
      </w:r>
      <w:proofErr w:type="spellStart"/>
      <w:r w:rsidR="00944D54" w:rsidRPr="000F64CF">
        <w:rPr>
          <w:rFonts w:ascii="Times New Roman" w:hAnsi="Times New Roman" w:cs="Times New Roman"/>
        </w:rPr>
        <w:t>least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one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month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from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date</w:t>
      </w:r>
      <w:proofErr w:type="spellEnd"/>
      <w:r w:rsidR="00944D54" w:rsidRPr="000F64CF">
        <w:rPr>
          <w:rFonts w:ascii="Times New Roman" w:hAnsi="Times New Roman" w:cs="Times New Roman"/>
        </w:rPr>
        <w:t xml:space="preserve"> of </w:t>
      </w:r>
      <w:proofErr w:type="spellStart"/>
      <w:r w:rsidR="00944D54" w:rsidRPr="000F64CF">
        <w:rPr>
          <w:rFonts w:ascii="Times New Roman" w:hAnsi="Times New Roman" w:cs="Times New Roman"/>
        </w:rPr>
        <w:t>delivery</w:t>
      </w:r>
      <w:proofErr w:type="spellEnd"/>
      <w:r w:rsidR="00944D54" w:rsidRPr="000F64CF">
        <w:rPr>
          <w:rFonts w:ascii="Times New Roman" w:hAnsi="Times New Roman" w:cs="Times New Roman"/>
        </w:rPr>
        <w:t xml:space="preserve">, </w:t>
      </w:r>
      <w:proofErr w:type="spellStart"/>
      <w:r w:rsidR="00944D54" w:rsidRPr="000F64CF">
        <w:rPr>
          <w:rFonts w:ascii="Times New Roman" w:hAnsi="Times New Roman" w:cs="Times New Roman"/>
        </w:rPr>
        <w:t>unless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the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Contract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provides</w:t>
      </w:r>
      <w:proofErr w:type="spellEnd"/>
      <w:r w:rsidR="00944D54" w:rsidRPr="000F64CF">
        <w:rPr>
          <w:rFonts w:ascii="Times New Roman" w:hAnsi="Times New Roman" w:cs="Times New Roman"/>
        </w:rPr>
        <w:t xml:space="preserve"> </w:t>
      </w:r>
      <w:proofErr w:type="spellStart"/>
      <w:r w:rsidR="00944D54" w:rsidRPr="000F64CF">
        <w:rPr>
          <w:rFonts w:ascii="Times New Roman" w:hAnsi="Times New Roman" w:cs="Times New Roman"/>
        </w:rPr>
        <w:t>otherwise</w:t>
      </w:r>
      <w:proofErr w:type="spellEnd"/>
      <w:r w:rsidR="00944D54">
        <w:rPr>
          <w:rFonts w:ascii="Times New Roman" w:hAnsi="Times New Roman" w:cs="Times New Roman"/>
        </w:rPr>
        <w:t>.</w:t>
      </w:r>
    </w:p>
    <w:p w14:paraId="11D3FE26" w14:textId="77777777" w:rsidR="00944D54" w:rsidRDefault="00944D54" w:rsidP="00944D54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0CC9ACEF" w14:textId="77777777" w:rsidR="00944D54" w:rsidRDefault="009A1BA2" w:rsidP="00944D5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4D54">
        <w:rPr>
          <w:rFonts w:ascii="Times New Roman" w:hAnsi="Times New Roman" w:cs="Times New Roman"/>
        </w:rPr>
        <w:t xml:space="preserve">. </w:t>
      </w:r>
      <w:r w:rsidR="00726984">
        <w:rPr>
          <w:rFonts w:ascii="Times New Roman" w:hAnsi="Times New Roman" w:cs="Times New Roman"/>
        </w:rPr>
        <w:t xml:space="preserve"> </w:t>
      </w:r>
      <w:r w:rsidR="00944D54">
        <w:rPr>
          <w:rFonts w:ascii="Times New Roman" w:hAnsi="Times New Roman" w:cs="Times New Roman"/>
        </w:rPr>
        <w:t xml:space="preserve">OPR </w:t>
      </w:r>
      <w:proofErr w:type="spellStart"/>
      <w:r w:rsidR="00944D54">
        <w:rPr>
          <w:rFonts w:ascii="Times New Roman" w:hAnsi="Times New Roman" w:cs="Times New Roman"/>
        </w:rPr>
        <w:t>may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also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withdraw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from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the</w:t>
      </w:r>
      <w:proofErr w:type="spellEnd"/>
      <w:r w:rsidR="00944D54">
        <w:rPr>
          <w:rFonts w:ascii="Times New Roman" w:hAnsi="Times New Roman" w:cs="Times New Roman"/>
        </w:rPr>
        <w:t xml:space="preserve"> </w:t>
      </w:r>
      <w:proofErr w:type="spellStart"/>
      <w:r w:rsidR="00944D54">
        <w:rPr>
          <w:rFonts w:ascii="Times New Roman" w:hAnsi="Times New Roman" w:cs="Times New Roman"/>
        </w:rPr>
        <w:t>Contract</w:t>
      </w:r>
      <w:proofErr w:type="spellEnd"/>
      <w:r w:rsidR="00944D54">
        <w:rPr>
          <w:rFonts w:ascii="Times New Roman" w:hAnsi="Times New Roman" w:cs="Times New Roman"/>
        </w:rPr>
        <w:t>:</w:t>
      </w:r>
    </w:p>
    <w:p w14:paraId="2FFBF7FC" w14:textId="77777777" w:rsidR="00944D54" w:rsidRPr="00980482" w:rsidRDefault="00944D54" w:rsidP="00944D54">
      <w:p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 w:rsidRPr="00980482">
        <w:rPr>
          <w:rFonts w:ascii="Times New Roman" w:hAnsi="Times New Roman" w:cs="Times New Roman"/>
        </w:rPr>
        <w:t>for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reasons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 w:rsidRPr="00980482">
        <w:rPr>
          <w:rFonts w:ascii="Times New Roman" w:hAnsi="Times New Roman" w:cs="Times New Roman"/>
        </w:rPr>
        <w:t xml:space="preserve">, </w:t>
      </w:r>
      <w:proofErr w:type="spellStart"/>
      <w:r w:rsidRPr="00980482">
        <w:rPr>
          <w:rFonts w:ascii="Times New Roman" w:hAnsi="Times New Roman" w:cs="Times New Roman"/>
        </w:rPr>
        <w:t>according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Act</w:t>
      </w:r>
      <w:proofErr w:type="spellEnd"/>
      <w:r w:rsidRPr="00980482">
        <w:rPr>
          <w:rFonts w:ascii="Times New Roman" w:hAnsi="Times New Roman" w:cs="Times New Roman"/>
        </w:rPr>
        <w:t xml:space="preserve">, </w:t>
      </w:r>
      <w:proofErr w:type="spellStart"/>
      <w:r w:rsidRPr="00980482">
        <w:rPr>
          <w:rFonts w:ascii="Times New Roman" w:hAnsi="Times New Roman" w:cs="Times New Roman"/>
        </w:rPr>
        <w:t>it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would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not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have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sign</w:t>
      </w:r>
      <w:proofErr w:type="spellEnd"/>
      <w:r w:rsidRPr="00980482">
        <w:rPr>
          <w:rFonts w:ascii="Times New Roman" w:hAnsi="Times New Roman" w:cs="Times New Roman"/>
        </w:rPr>
        <w:t xml:space="preserve"> a </w:t>
      </w:r>
      <w:proofErr w:type="spellStart"/>
      <w:r w:rsidRPr="00980482"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with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Producer</w:t>
      </w:r>
      <w:proofErr w:type="spellEnd"/>
      <w:r w:rsidRPr="00980482">
        <w:rPr>
          <w:rFonts w:ascii="Times New Roman" w:hAnsi="Times New Roman" w:cs="Times New Roman"/>
        </w:rPr>
        <w:t xml:space="preserve">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reserved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product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proofErr w:type="spellStart"/>
      <w:r>
        <w:rPr>
          <w:rFonts w:ascii="Times New Roman" w:hAnsi="Times New Roman" w:cs="Times New Roman"/>
        </w:rPr>
        <w:t>performance</w:t>
      </w:r>
      <w:proofErr w:type="spellEnd"/>
      <w:r w:rsidRPr="00980482">
        <w:rPr>
          <w:rFonts w:ascii="Times New Roman" w:hAnsi="Times New Roman" w:cs="Times New Roman"/>
        </w:rPr>
        <w:t xml:space="preserve"> of </w:t>
      </w:r>
      <w:proofErr w:type="spellStart"/>
      <w:r w:rsidRPr="00980482">
        <w:rPr>
          <w:rFonts w:ascii="Times New Roman" w:hAnsi="Times New Roman" w:cs="Times New Roman"/>
        </w:rPr>
        <w:t>reserved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duties</w:t>
      </w:r>
      <w:proofErr w:type="spellEnd"/>
      <w:r w:rsidRPr="00980482">
        <w:rPr>
          <w:rFonts w:ascii="Times New Roman" w:hAnsi="Times New Roman" w:cs="Times New Roman"/>
        </w:rPr>
        <w:t>,</w:t>
      </w:r>
    </w:p>
    <w:p w14:paraId="706549FF" w14:textId="77777777" w:rsidR="00944D54" w:rsidRPr="00980482" w:rsidRDefault="00944D54" w:rsidP="00944D54">
      <w:p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</w:rPr>
      </w:pPr>
      <w:r w:rsidRPr="00980482">
        <w:rPr>
          <w:rFonts w:ascii="Times New Roman" w:hAnsi="Times New Roman" w:cs="Times New Roman"/>
        </w:rPr>
        <w:t xml:space="preserve">b. </w:t>
      </w:r>
      <w:proofErr w:type="spellStart"/>
      <w:r w:rsidRPr="00980482">
        <w:rPr>
          <w:rFonts w:ascii="Times New Roman" w:hAnsi="Times New Roman" w:cs="Times New Roman"/>
        </w:rPr>
        <w:t>due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that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will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be</w:t>
      </w:r>
      <w:proofErr w:type="spellEnd"/>
      <w:r w:rsidRPr="00980482">
        <w:rPr>
          <w:rFonts w:ascii="Times New Roman" w:hAnsi="Times New Roman" w:cs="Times New Roman"/>
        </w:rPr>
        <w:t xml:space="preserve"> in </w:t>
      </w:r>
      <w:proofErr w:type="spellStart"/>
      <w:r w:rsidRPr="00980482">
        <w:rPr>
          <w:rFonts w:ascii="Times New Roman" w:hAnsi="Times New Roman" w:cs="Times New Roman"/>
        </w:rPr>
        <w:t>arrears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with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payment</w:t>
      </w:r>
      <w:proofErr w:type="spellEnd"/>
      <w:r w:rsidRPr="00980482">
        <w:rPr>
          <w:rFonts w:ascii="Times New Roman" w:hAnsi="Times New Roman" w:cs="Times New Roman"/>
        </w:rPr>
        <w:t xml:space="preserve">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obligation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arising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from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for</w:t>
      </w:r>
      <w:proofErr w:type="spellEnd"/>
      <w:r w:rsidRPr="00980482">
        <w:rPr>
          <w:rFonts w:ascii="Times New Roman" w:hAnsi="Times New Roman" w:cs="Times New Roman"/>
        </w:rPr>
        <w:t xml:space="preserve"> a </w:t>
      </w:r>
      <w:proofErr w:type="spellStart"/>
      <w:r w:rsidRPr="00980482">
        <w:rPr>
          <w:rFonts w:ascii="Times New Roman" w:hAnsi="Times New Roman" w:cs="Times New Roman"/>
        </w:rPr>
        <w:t>period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longer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than</w:t>
      </w:r>
      <w:proofErr w:type="spellEnd"/>
      <w:r w:rsidRPr="00980482">
        <w:rPr>
          <w:rFonts w:ascii="Times New Roman" w:hAnsi="Times New Roman" w:cs="Times New Roman"/>
        </w:rPr>
        <w:t xml:space="preserve"> 30 </w:t>
      </w:r>
      <w:proofErr w:type="spellStart"/>
      <w:r w:rsidRPr="00980482">
        <w:rPr>
          <w:rFonts w:ascii="Times New Roman" w:hAnsi="Times New Roman" w:cs="Times New Roman"/>
        </w:rPr>
        <w:t>days</w:t>
      </w:r>
      <w:proofErr w:type="spellEnd"/>
      <w:r w:rsidRPr="00980482">
        <w:rPr>
          <w:rFonts w:ascii="Times New Roman" w:hAnsi="Times New Roman" w:cs="Times New Roman"/>
        </w:rPr>
        <w:t>,</w:t>
      </w:r>
    </w:p>
    <w:p w14:paraId="78D4B877" w14:textId="77777777" w:rsidR="00944D54" w:rsidRPr="00980482" w:rsidRDefault="00944D54" w:rsidP="00944D54">
      <w:pPr>
        <w:autoSpaceDE w:val="0"/>
        <w:autoSpaceDN w:val="0"/>
        <w:adjustRightInd w:val="0"/>
        <w:spacing w:after="0" w:line="240" w:lineRule="auto"/>
        <w:ind w:left="227" w:firstLine="57"/>
        <w:jc w:val="both"/>
        <w:rPr>
          <w:rFonts w:ascii="Times New Roman" w:hAnsi="Times New Roman" w:cs="Times New Roman"/>
        </w:rPr>
      </w:pPr>
      <w:r w:rsidRPr="00980482">
        <w:rPr>
          <w:rFonts w:ascii="Times New Roman" w:hAnsi="Times New Roman" w:cs="Times New Roman"/>
        </w:rPr>
        <w:t xml:space="preserve">c. </w:t>
      </w:r>
      <w:proofErr w:type="spellStart"/>
      <w:r w:rsidRPr="00980482">
        <w:rPr>
          <w:rFonts w:ascii="Times New Roman" w:hAnsi="Times New Roman" w:cs="Times New Roman"/>
        </w:rPr>
        <w:t>due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 w:rsidRPr="00980482">
        <w:rPr>
          <w:rFonts w:ascii="Times New Roman" w:hAnsi="Times New Roman" w:cs="Times New Roman"/>
        </w:rPr>
        <w:t xml:space="preserve"> a </w:t>
      </w:r>
      <w:proofErr w:type="spellStart"/>
      <w:r w:rsidRPr="00980482">
        <w:rPr>
          <w:rFonts w:ascii="Times New Roman" w:hAnsi="Times New Roman" w:cs="Times New Roman"/>
        </w:rPr>
        <w:t>sanction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imposed</w:t>
      </w:r>
      <w:proofErr w:type="spellEnd"/>
      <w:r>
        <w:rPr>
          <w:rFonts w:ascii="Times New Roman" w:hAnsi="Times New Roman" w:cs="Times New Roman"/>
        </w:rPr>
        <w:t xml:space="preserve"> to OPR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 w:rsidRPr="00980482">
        <w:rPr>
          <w:rFonts w:ascii="Times New Roman" w:hAnsi="Times New Roman" w:cs="Times New Roman"/>
        </w:rPr>
        <w:t xml:space="preserve"> V, </w:t>
      </w:r>
      <w:proofErr w:type="spellStart"/>
      <w:r w:rsidR="009A1BA2"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7</w:t>
      </w:r>
      <w:r w:rsidRPr="00980482">
        <w:rPr>
          <w:rFonts w:ascii="Times New Roman" w:hAnsi="Times New Roman" w:cs="Times New Roman"/>
        </w:rPr>
        <w:t xml:space="preserve">.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>,</w:t>
      </w:r>
    </w:p>
    <w:p w14:paraId="13B59EC0" w14:textId="77777777" w:rsidR="00944D54" w:rsidRDefault="00944D54" w:rsidP="00944D54">
      <w:pPr>
        <w:autoSpaceDE w:val="0"/>
        <w:autoSpaceDN w:val="0"/>
        <w:adjustRightInd w:val="0"/>
        <w:spacing w:after="0" w:line="240" w:lineRule="auto"/>
        <w:ind w:left="51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0482">
        <w:rPr>
          <w:rFonts w:ascii="Times New Roman" w:hAnsi="Times New Roman" w:cs="Times New Roman"/>
        </w:rPr>
        <w:t xml:space="preserve">d. </w:t>
      </w:r>
      <w:proofErr w:type="spellStart"/>
      <w:r w:rsidRPr="00980482">
        <w:rPr>
          <w:rFonts w:ascii="Times New Roman" w:hAnsi="Times New Roman" w:cs="Times New Roman"/>
        </w:rPr>
        <w:t>due</w:t>
      </w:r>
      <w:proofErr w:type="spellEnd"/>
      <w:r w:rsidRPr="00980482">
        <w:rPr>
          <w:rFonts w:ascii="Times New Roman" w:hAnsi="Times New Roman" w:cs="Times New Roman"/>
        </w:rPr>
        <w:t xml:space="preserve"> to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fact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that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disagree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with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draft </w:t>
      </w:r>
      <w:r>
        <w:rPr>
          <w:rFonts w:ascii="Times New Roman" w:hAnsi="Times New Roman" w:cs="Times New Roman"/>
        </w:rPr>
        <w:t>of OPR</w:t>
      </w:r>
      <w:r w:rsidRPr="00980482">
        <w:rPr>
          <w:rFonts w:ascii="Times New Roman" w:hAnsi="Times New Roman" w:cs="Times New Roman"/>
        </w:rPr>
        <w:t xml:space="preserve"> on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change of </w:t>
      </w:r>
      <w:proofErr w:type="spellStart"/>
      <w:r w:rsidRPr="00980482">
        <w:rPr>
          <w:rFonts w:ascii="Times New Roman" w:hAnsi="Times New Roman" w:cs="Times New Roman"/>
        </w:rPr>
        <w:t>the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recycling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fees</w:t>
      </w:r>
      <w:proofErr w:type="spellEnd"/>
      <w:r w:rsidR="00EA0305">
        <w:rPr>
          <w:rFonts w:ascii="Times New Roman" w:hAnsi="Times New Roman" w:cs="Times New Roman"/>
        </w:rPr>
        <w:t xml:space="preserve"> (</w:t>
      </w:r>
      <w:proofErr w:type="spellStart"/>
      <w:r w:rsidR="00EA0305">
        <w:rPr>
          <w:rFonts w:ascii="Times New Roman" w:hAnsi="Times New Roman" w:cs="Times New Roman"/>
        </w:rPr>
        <w:t>rates</w:t>
      </w:r>
      <w:proofErr w:type="spellEnd"/>
      <w:r w:rsidR="00EA03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980482">
        <w:rPr>
          <w:rFonts w:ascii="Times New Roman" w:hAnsi="Times New Roman" w:cs="Times New Roman"/>
        </w:rPr>
        <w:t>or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commodities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determined</w:t>
      </w:r>
      <w:proofErr w:type="spellEnd"/>
      <w:r w:rsidRPr="00980482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Annex</w:t>
      </w:r>
      <w:proofErr w:type="spellEnd"/>
      <w:r>
        <w:rPr>
          <w:rFonts w:ascii="Times New Roman" w:hAnsi="Times New Roman" w:cs="Times New Roman"/>
        </w:rPr>
        <w:t xml:space="preserve"> No. 2 of</w:t>
      </w:r>
      <w:r w:rsidRPr="00980482">
        <w:rPr>
          <w:rFonts w:ascii="Times New Roman" w:hAnsi="Times New Roman" w:cs="Times New Roman"/>
        </w:rPr>
        <w:t xml:space="preserve"> </w:t>
      </w:r>
      <w:proofErr w:type="spellStart"/>
      <w:r w:rsidRPr="00980482">
        <w:rPr>
          <w:rFonts w:ascii="Times New Roman" w:hAnsi="Times New Roman" w:cs="Times New Roman"/>
        </w:rPr>
        <w:t>this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V</w:t>
      </w:r>
      <w:r w:rsidR="00EA0305">
        <w:rPr>
          <w:rFonts w:ascii="Times New Roman" w:hAnsi="Times New Roman" w:cs="Times New Roman"/>
        </w:rPr>
        <w:t>I</w:t>
      </w:r>
      <w:r w:rsidR="009A1B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 </w:t>
      </w:r>
      <w:r w:rsidR="00EA0305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Pr="00980482">
        <w:rPr>
          <w:rFonts w:ascii="Times New Roman" w:hAnsi="Times New Roman" w:cs="Times New Roman"/>
        </w:rPr>
        <w:t xml:space="preserve">of </w:t>
      </w:r>
      <w:proofErr w:type="spellStart"/>
      <w:r w:rsidRPr="00980482">
        <w:rPr>
          <w:rFonts w:ascii="Times New Roman" w:hAnsi="Times New Roman" w:cs="Times New Roman"/>
        </w:rPr>
        <w:t>this</w:t>
      </w:r>
      <w:proofErr w:type="spellEnd"/>
      <w:r w:rsidRPr="009804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</w:t>
      </w:r>
      <w:proofErr w:type="spellEnd"/>
      <w:r w:rsidRPr="00980482">
        <w:rPr>
          <w:rFonts w:ascii="Times New Roman" w:hAnsi="Times New Roman" w:cs="Times New Roman"/>
        </w:rPr>
        <w:t>.</w:t>
      </w:r>
    </w:p>
    <w:p w14:paraId="3997E66B" w14:textId="77777777" w:rsidR="00944D54" w:rsidRDefault="00944D54" w:rsidP="00944D54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136F7954" w14:textId="77777777" w:rsidR="00EA0305" w:rsidRDefault="009A1BA2" w:rsidP="00EA030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0305">
        <w:rPr>
          <w:rFonts w:ascii="Times New Roman" w:hAnsi="Times New Roman" w:cs="Times New Roman"/>
        </w:rPr>
        <w:t xml:space="preserve">. </w:t>
      </w:r>
      <w:r w:rsidR="00EA0305">
        <w:rPr>
          <w:rFonts w:ascii="Times New Roman" w:hAnsi="Times New Roman" w:cs="Times New Roman"/>
        </w:rPr>
        <w:tab/>
      </w:r>
      <w:proofErr w:type="spellStart"/>
      <w:r w:rsidR="00EA0305">
        <w:rPr>
          <w:rFonts w:ascii="Times New Roman" w:hAnsi="Times New Roman" w:cs="Times New Roman"/>
        </w:rPr>
        <w:t>Customer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is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entitled</w:t>
      </w:r>
      <w:proofErr w:type="spellEnd"/>
      <w:r w:rsidR="00EA0305" w:rsidRPr="00A45F16">
        <w:rPr>
          <w:rFonts w:ascii="Times New Roman" w:hAnsi="Times New Roman" w:cs="Times New Roman"/>
        </w:rPr>
        <w:t xml:space="preserve"> to </w:t>
      </w:r>
      <w:proofErr w:type="spellStart"/>
      <w:r w:rsidR="00EA0305" w:rsidRPr="00A45F16">
        <w:rPr>
          <w:rFonts w:ascii="Times New Roman" w:hAnsi="Times New Roman" w:cs="Times New Roman"/>
        </w:rPr>
        <w:t>terminate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also</w:t>
      </w:r>
      <w:proofErr w:type="spellEnd"/>
      <w:r w:rsidR="00EA0305">
        <w:rPr>
          <w:rFonts w:ascii="Times New Roman" w:hAnsi="Times New Roman" w:cs="Times New Roman"/>
        </w:rPr>
        <w:t xml:space="preserve"> in </w:t>
      </w:r>
      <w:proofErr w:type="spellStart"/>
      <w:r w:rsidR="00EA0305">
        <w:rPr>
          <w:rFonts w:ascii="Times New Roman" w:hAnsi="Times New Roman" w:cs="Times New Roman"/>
        </w:rPr>
        <w:t>case</w:t>
      </w:r>
      <w:proofErr w:type="spellEnd"/>
      <w:r w:rsidR="00EA0305">
        <w:rPr>
          <w:rFonts w:ascii="Times New Roman" w:hAnsi="Times New Roman" w:cs="Times New Roman"/>
        </w:rPr>
        <w:t>,</w:t>
      </w:r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that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Ministry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will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legally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revo</w:t>
      </w:r>
      <w:r w:rsidR="00EA0305">
        <w:rPr>
          <w:rFonts w:ascii="Times New Roman" w:hAnsi="Times New Roman" w:cs="Times New Roman"/>
        </w:rPr>
        <w:t>ke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the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authorization</w:t>
      </w:r>
      <w:proofErr w:type="spellEnd"/>
      <w:r w:rsidR="00EA0305">
        <w:rPr>
          <w:rFonts w:ascii="Times New Roman" w:hAnsi="Times New Roman" w:cs="Times New Roman"/>
        </w:rPr>
        <w:t xml:space="preserve"> of </w:t>
      </w:r>
      <w:proofErr w:type="spellStart"/>
      <w:r w:rsidR="00EA0305">
        <w:rPr>
          <w:rFonts w:ascii="Times New Roman" w:hAnsi="Times New Roman" w:cs="Times New Roman"/>
        </w:rPr>
        <w:t>the</w:t>
      </w:r>
      <w:proofErr w:type="spellEnd"/>
      <w:r w:rsidR="00EA0305">
        <w:rPr>
          <w:rFonts w:ascii="Times New Roman" w:hAnsi="Times New Roman" w:cs="Times New Roman"/>
        </w:rPr>
        <w:t xml:space="preserve"> OPR</w:t>
      </w:r>
      <w:r w:rsidR="00EA0305" w:rsidRPr="00A45F16">
        <w:rPr>
          <w:rFonts w:ascii="Times New Roman" w:hAnsi="Times New Roman" w:cs="Times New Roman"/>
        </w:rPr>
        <w:t xml:space="preserve"> (</w:t>
      </w:r>
      <w:proofErr w:type="spellStart"/>
      <w:r w:rsidR="00EA0305" w:rsidRPr="00A45F16">
        <w:rPr>
          <w:rFonts w:ascii="Times New Roman" w:hAnsi="Times New Roman" w:cs="Times New Roman"/>
        </w:rPr>
        <w:t>pursuant</w:t>
      </w:r>
      <w:proofErr w:type="spellEnd"/>
      <w:r w:rsidR="00EA0305" w:rsidRPr="00A45F16">
        <w:rPr>
          <w:rFonts w:ascii="Times New Roman" w:hAnsi="Times New Roman" w:cs="Times New Roman"/>
        </w:rPr>
        <w:t xml:space="preserve"> t</w:t>
      </w:r>
      <w:r w:rsidR="00EA0305">
        <w:rPr>
          <w:rFonts w:ascii="Times New Roman" w:hAnsi="Times New Roman" w:cs="Times New Roman"/>
        </w:rPr>
        <w:t xml:space="preserve">o </w:t>
      </w:r>
      <w:proofErr w:type="spellStart"/>
      <w:r w:rsidR="00EA0305">
        <w:rPr>
          <w:rFonts w:ascii="Times New Roman" w:hAnsi="Times New Roman" w:cs="Times New Roman"/>
        </w:rPr>
        <w:t>Section</w:t>
      </w:r>
      <w:proofErr w:type="spellEnd"/>
      <w:r w:rsidR="00EA0305">
        <w:rPr>
          <w:rFonts w:ascii="Times New Roman" w:hAnsi="Times New Roman" w:cs="Times New Roman"/>
        </w:rPr>
        <w:t xml:space="preserve"> 94, par. 2 of </w:t>
      </w:r>
      <w:proofErr w:type="spellStart"/>
      <w:r w:rsidR="00EA0305">
        <w:rPr>
          <w:rFonts w:ascii="Times New Roman" w:hAnsi="Times New Roman" w:cs="Times New Roman"/>
        </w:rPr>
        <w:t>the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Act</w:t>
      </w:r>
      <w:proofErr w:type="spellEnd"/>
      <w:r w:rsidR="00EA0305">
        <w:rPr>
          <w:rFonts w:ascii="Times New Roman" w:hAnsi="Times New Roman" w:cs="Times New Roman"/>
        </w:rPr>
        <w:t>).</w:t>
      </w:r>
    </w:p>
    <w:p w14:paraId="368E58EB" w14:textId="77777777" w:rsidR="00EA0305" w:rsidRDefault="00EA0305" w:rsidP="00944D54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</w:p>
    <w:p w14:paraId="0DF5FB34" w14:textId="77777777" w:rsidR="00EA0305" w:rsidRPr="00A45F16" w:rsidRDefault="009A1BA2" w:rsidP="00EA030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0305">
        <w:rPr>
          <w:rFonts w:ascii="Times New Roman" w:hAnsi="Times New Roman" w:cs="Times New Roman"/>
        </w:rPr>
        <w:t xml:space="preserve">. </w:t>
      </w:r>
      <w:r w:rsidR="00EA0305">
        <w:rPr>
          <w:rFonts w:ascii="Times New Roman" w:hAnsi="Times New Roman" w:cs="Times New Roman"/>
        </w:rPr>
        <w:tab/>
      </w:r>
      <w:r w:rsidR="00EA0305" w:rsidRPr="00A45F16">
        <w:rPr>
          <w:rFonts w:ascii="Times New Roman" w:hAnsi="Times New Roman" w:cs="Times New Roman"/>
        </w:rPr>
        <w:t xml:space="preserve">By </w:t>
      </w:r>
      <w:proofErr w:type="spellStart"/>
      <w:r w:rsidR="00EA0305" w:rsidRPr="00A45F16">
        <w:rPr>
          <w:rFonts w:ascii="Times New Roman" w:hAnsi="Times New Roman" w:cs="Times New Roman"/>
        </w:rPr>
        <w:t>withdrawing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from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,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is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not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interrupted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from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beginning</w:t>
      </w:r>
      <w:proofErr w:type="spellEnd"/>
      <w:r w:rsidR="00EA0305" w:rsidRPr="00A45F16">
        <w:rPr>
          <w:rFonts w:ascii="Times New Roman" w:hAnsi="Times New Roman" w:cs="Times New Roman"/>
        </w:rPr>
        <w:t xml:space="preserve">, </w:t>
      </w:r>
      <w:proofErr w:type="spellStart"/>
      <w:r w:rsidR="00EA0305" w:rsidRPr="00A45F16">
        <w:rPr>
          <w:rFonts w:ascii="Times New Roman" w:hAnsi="Times New Roman" w:cs="Times New Roman"/>
        </w:rPr>
        <w:t>but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only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from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date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delivery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written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withdrawal</w:t>
      </w:r>
      <w:proofErr w:type="spellEnd"/>
      <w:r w:rsidR="00EA0305" w:rsidRPr="00A45F16">
        <w:rPr>
          <w:rFonts w:ascii="Times New Roman" w:hAnsi="Times New Roman" w:cs="Times New Roman"/>
        </w:rPr>
        <w:t xml:space="preserve"> to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other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Contracting</w:t>
      </w:r>
      <w:proofErr w:type="spellEnd"/>
      <w:r w:rsidR="00EA0305">
        <w:rPr>
          <w:rFonts w:ascii="Times New Roman" w:hAnsi="Times New Roman" w:cs="Times New Roman"/>
        </w:rPr>
        <w:t xml:space="preserve"> P</w:t>
      </w:r>
      <w:r w:rsidR="00EA0305" w:rsidRPr="00A45F16">
        <w:rPr>
          <w:rFonts w:ascii="Times New Roman" w:hAnsi="Times New Roman" w:cs="Times New Roman"/>
        </w:rPr>
        <w:t xml:space="preserve">arty.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withdrawal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0A13C9">
        <w:rPr>
          <w:rFonts w:ascii="Times New Roman" w:hAnsi="Times New Roman" w:cs="Times New Roman"/>
        </w:rPr>
        <w:t>must</w:t>
      </w:r>
      <w:proofErr w:type="spellEnd"/>
      <w:r w:rsidR="00EA0305" w:rsidRPr="000A13C9">
        <w:rPr>
          <w:rFonts w:ascii="Times New Roman" w:hAnsi="Times New Roman" w:cs="Times New Roman"/>
        </w:rPr>
        <w:t xml:space="preserve"> </w:t>
      </w:r>
      <w:proofErr w:type="spellStart"/>
      <w:r w:rsidR="00EA0305" w:rsidRPr="000A13C9">
        <w:rPr>
          <w:rFonts w:ascii="Times New Roman" w:hAnsi="Times New Roman" w:cs="Times New Roman"/>
        </w:rPr>
        <w:t>be</w:t>
      </w:r>
      <w:proofErr w:type="spellEnd"/>
      <w:r w:rsidR="00EA0305" w:rsidRPr="000A13C9">
        <w:rPr>
          <w:rFonts w:ascii="Times New Roman" w:hAnsi="Times New Roman" w:cs="Times New Roman"/>
        </w:rPr>
        <w:t xml:space="preserve"> </w:t>
      </w:r>
      <w:proofErr w:type="spellStart"/>
      <w:r w:rsidR="00EA0305" w:rsidRPr="000A13C9">
        <w:rPr>
          <w:rFonts w:ascii="Times New Roman" w:hAnsi="Times New Roman" w:cs="Times New Roman"/>
        </w:rPr>
        <w:t>written</w:t>
      </w:r>
      <w:proofErr w:type="spellEnd"/>
      <w:r w:rsidR="004D38B2">
        <w:rPr>
          <w:rFonts w:ascii="Times New Roman" w:hAnsi="Times New Roman" w:cs="Times New Roman"/>
        </w:rPr>
        <w:t xml:space="preserve">, </w:t>
      </w:r>
      <w:proofErr w:type="spellStart"/>
      <w:r w:rsidR="004D38B2">
        <w:rPr>
          <w:rFonts w:ascii="Times New Roman" w:hAnsi="Times New Roman" w:cs="Times New Roman"/>
        </w:rPr>
        <w:t>must</w:t>
      </w:r>
      <w:proofErr w:type="spellEnd"/>
      <w:r w:rsidR="004D38B2">
        <w:rPr>
          <w:rFonts w:ascii="Times New Roman" w:hAnsi="Times New Roman" w:cs="Times New Roman"/>
        </w:rPr>
        <w:t xml:space="preserve"> </w:t>
      </w:r>
      <w:proofErr w:type="spellStart"/>
      <w:r w:rsidR="004D38B2">
        <w:rPr>
          <w:rFonts w:ascii="Times New Roman" w:hAnsi="Times New Roman" w:cs="Times New Roman"/>
        </w:rPr>
        <w:t>be</w:t>
      </w:r>
      <w:proofErr w:type="spellEnd"/>
      <w:r w:rsidR="004D38B2">
        <w:rPr>
          <w:rFonts w:ascii="Times New Roman" w:hAnsi="Times New Roman" w:cs="Times New Roman"/>
        </w:rPr>
        <w:t xml:space="preserve"> </w:t>
      </w:r>
      <w:proofErr w:type="spellStart"/>
      <w:r w:rsidR="004D38B2">
        <w:rPr>
          <w:rFonts w:ascii="Times New Roman" w:hAnsi="Times New Roman" w:cs="Times New Roman"/>
        </w:rPr>
        <w:t>delivered</w:t>
      </w:r>
      <w:proofErr w:type="spellEnd"/>
      <w:r w:rsidR="004D38B2">
        <w:rPr>
          <w:rFonts w:ascii="Times New Roman" w:hAnsi="Times New Roman" w:cs="Times New Roman"/>
        </w:rPr>
        <w:t xml:space="preserve"> to</w:t>
      </w:r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the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other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Contracting</w:t>
      </w:r>
      <w:proofErr w:type="spellEnd"/>
      <w:r w:rsidR="00EA0305">
        <w:rPr>
          <w:rFonts w:ascii="Times New Roman" w:hAnsi="Times New Roman" w:cs="Times New Roman"/>
        </w:rPr>
        <w:t xml:space="preserve"> P</w:t>
      </w:r>
      <w:r w:rsidR="00EA0305" w:rsidRPr="00A45F16">
        <w:rPr>
          <w:rFonts w:ascii="Times New Roman" w:hAnsi="Times New Roman" w:cs="Times New Roman"/>
        </w:rPr>
        <w:t xml:space="preserve">arty and </w:t>
      </w:r>
      <w:proofErr w:type="spellStart"/>
      <w:r w:rsidR="00EA0305" w:rsidRPr="00A45F16">
        <w:rPr>
          <w:rFonts w:ascii="Times New Roman" w:hAnsi="Times New Roman" w:cs="Times New Roman"/>
        </w:rPr>
        <w:t>must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be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reason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stated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for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resignation</w:t>
      </w:r>
      <w:proofErr w:type="spellEnd"/>
      <w:r w:rsidR="00EA0305" w:rsidRPr="00A45F16">
        <w:rPr>
          <w:rFonts w:ascii="Times New Roman" w:hAnsi="Times New Roman" w:cs="Times New Roman"/>
        </w:rPr>
        <w:t>.</w:t>
      </w:r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The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period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within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which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withdrawal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is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effective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according</w:t>
      </w:r>
      <w:proofErr w:type="spellEnd"/>
      <w:r w:rsidR="00EA0305" w:rsidRPr="00604E7E">
        <w:rPr>
          <w:rFonts w:ascii="Times New Roman" w:hAnsi="Times New Roman" w:cs="Times New Roman"/>
        </w:rPr>
        <w:t xml:space="preserve"> to</w:t>
      </w:r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the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item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6. </w:t>
      </w:r>
      <w:r w:rsidR="00EA0305">
        <w:rPr>
          <w:rFonts w:ascii="Times New Roman" w:hAnsi="Times New Roman" w:cs="Times New Roman"/>
        </w:rPr>
        <w:t xml:space="preserve">d. of </w:t>
      </w:r>
      <w:proofErr w:type="spellStart"/>
      <w:r w:rsidR="00EA0305">
        <w:rPr>
          <w:rFonts w:ascii="Times New Roman" w:hAnsi="Times New Roman" w:cs="Times New Roman"/>
        </w:rPr>
        <w:t>this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A</w:t>
      </w:r>
      <w:r w:rsidR="00EA0305" w:rsidRPr="00604E7E">
        <w:rPr>
          <w:rFonts w:ascii="Times New Roman" w:hAnsi="Times New Roman" w:cs="Times New Roman"/>
        </w:rPr>
        <w:t>rticle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is</w:t>
      </w:r>
      <w:proofErr w:type="spellEnd"/>
      <w:r w:rsidR="00EA0305" w:rsidRPr="00604E7E">
        <w:rPr>
          <w:rFonts w:ascii="Times New Roman" w:hAnsi="Times New Roman" w:cs="Times New Roman"/>
        </w:rPr>
        <w:t xml:space="preserve"> at </w:t>
      </w:r>
      <w:proofErr w:type="spellStart"/>
      <w:r w:rsidR="00EA0305" w:rsidRPr="00604E7E">
        <w:rPr>
          <w:rFonts w:ascii="Times New Roman" w:hAnsi="Times New Roman" w:cs="Times New Roman"/>
        </w:rPr>
        <w:t>the</w:t>
      </w:r>
      <w:proofErr w:type="spellEnd"/>
      <w:r w:rsidR="00EA0305" w:rsidRPr="00604E7E">
        <w:rPr>
          <w:rFonts w:ascii="Times New Roman" w:hAnsi="Times New Roman" w:cs="Times New Roman"/>
        </w:rPr>
        <w:t xml:space="preserve"> end of </w:t>
      </w:r>
      <w:proofErr w:type="spellStart"/>
      <w:r w:rsidR="00EA0305" w:rsidRPr="00604E7E">
        <w:rPr>
          <w:rFonts w:ascii="Times New Roman" w:hAnsi="Times New Roman" w:cs="Times New Roman"/>
        </w:rPr>
        <w:t>the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next</w:t>
      </w:r>
      <w:proofErr w:type="spellEnd"/>
      <w:r w:rsidR="00EA0305" w:rsidRPr="00604E7E">
        <w:rPr>
          <w:rFonts w:ascii="Times New Roman" w:hAnsi="Times New Roman" w:cs="Times New Roman"/>
        </w:rPr>
        <w:t xml:space="preserve"> </w:t>
      </w:r>
      <w:proofErr w:type="spellStart"/>
      <w:r w:rsidR="00EA0305" w:rsidRPr="00604E7E">
        <w:rPr>
          <w:rFonts w:ascii="Times New Roman" w:hAnsi="Times New Roman" w:cs="Times New Roman"/>
        </w:rPr>
        <w:t>quarter</w:t>
      </w:r>
      <w:proofErr w:type="spellEnd"/>
      <w:r w:rsidR="00EA0305">
        <w:rPr>
          <w:rFonts w:ascii="Times New Roman" w:hAnsi="Times New Roman" w:cs="Times New Roman"/>
        </w:rPr>
        <w:t xml:space="preserve"> of a </w:t>
      </w:r>
      <w:proofErr w:type="spellStart"/>
      <w:r w:rsidR="00EA0305">
        <w:rPr>
          <w:rFonts w:ascii="Times New Roman" w:hAnsi="Times New Roman" w:cs="Times New Roman"/>
        </w:rPr>
        <w:t>respective</w:t>
      </w:r>
      <w:proofErr w:type="spellEnd"/>
      <w:r w:rsidR="00EA0305">
        <w:rPr>
          <w:rFonts w:ascii="Times New Roman" w:hAnsi="Times New Roman" w:cs="Times New Roman"/>
        </w:rPr>
        <w:t xml:space="preserve"> </w:t>
      </w:r>
      <w:proofErr w:type="spellStart"/>
      <w:r w:rsidR="00EA0305">
        <w:rPr>
          <w:rFonts w:ascii="Times New Roman" w:hAnsi="Times New Roman" w:cs="Times New Roman"/>
        </w:rPr>
        <w:t>year</w:t>
      </w:r>
      <w:proofErr w:type="spellEnd"/>
      <w:r w:rsidR="00EA0305" w:rsidRPr="00604E7E">
        <w:rPr>
          <w:rFonts w:ascii="Times New Roman" w:hAnsi="Times New Roman" w:cs="Times New Roman"/>
        </w:rPr>
        <w:t>.</w:t>
      </w:r>
    </w:p>
    <w:p w14:paraId="30B2A679" w14:textId="77777777" w:rsidR="00EA0305" w:rsidRPr="00A45F16" w:rsidRDefault="00EA0305" w:rsidP="00EA0305">
      <w:pPr>
        <w:pStyle w:val="Bezriadkovania"/>
        <w:jc w:val="both"/>
        <w:rPr>
          <w:rFonts w:ascii="Times New Roman" w:hAnsi="Times New Roman" w:cs="Times New Roman"/>
        </w:rPr>
      </w:pPr>
    </w:p>
    <w:p w14:paraId="50A94CB8" w14:textId="77777777" w:rsidR="00EA0305" w:rsidRPr="00A45F16" w:rsidRDefault="009A1BA2" w:rsidP="00EA0305">
      <w:pPr>
        <w:pStyle w:val="Bezriadkovania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EA0305">
        <w:rPr>
          <w:rFonts w:ascii="Times New Roman" w:hAnsi="Times New Roman" w:cs="Times New Roman"/>
        </w:rPr>
        <w:t>.</w:t>
      </w:r>
      <w:r w:rsidR="00EA0305">
        <w:rPr>
          <w:rFonts w:ascii="Times New Roman" w:hAnsi="Times New Roman" w:cs="Times New Roman"/>
        </w:rPr>
        <w:tab/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4D38B2">
        <w:rPr>
          <w:rFonts w:ascii="Times New Roman" w:hAnsi="Times New Roman" w:cs="Times New Roman"/>
        </w:rPr>
        <w:t>termin</w:t>
      </w:r>
      <w:r w:rsidR="00EA0305" w:rsidRPr="00A45F16">
        <w:rPr>
          <w:rFonts w:ascii="Times New Roman" w:hAnsi="Times New Roman" w:cs="Times New Roman"/>
        </w:rPr>
        <w:t>ation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does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not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invalidate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right</w:t>
      </w:r>
      <w:proofErr w:type="spellEnd"/>
      <w:r w:rsidR="00EA0305" w:rsidRPr="00A45F16">
        <w:rPr>
          <w:rFonts w:ascii="Times New Roman" w:hAnsi="Times New Roman" w:cs="Times New Roman"/>
        </w:rPr>
        <w:t xml:space="preserve"> to </w:t>
      </w:r>
      <w:proofErr w:type="spellStart"/>
      <w:r w:rsidR="00EA0305" w:rsidRPr="00A45F16">
        <w:rPr>
          <w:rFonts w:ascii="Times New Roman" w:hAnsi="Times New Roman" w:cs="Times New Roman"/>
        </w:rPr>
        <w:t>payment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4D38B2">
        <w:rPr>
          <w:rFonts w:ascii="Times New Roman" w:hAnsi="Times New Roman" w:cs="Times New Roman"/>
        </w:rPr>
        <w:t>remuner</w:t>
      </w:r>
      <w:r w:rsidR="00EA0305" w:rsidRPr="00A45F16">
        <w:rPr>
          <w:rFonts w:ascii="Times New Roman" w:hAnsi="Times New Roman" w:cs="Times New Roman"/>
        </w:rPr>
        <w:t>ation</w:t>
      </w:r>
      <w:proofErr w:type="spellEnd"/>
      <w:r w:rsidR="00EA0305" w:rsidRPr="00A45F16">
        <w:rPr>
          <w:rFonts w:ascii="Times New Roman" w:hAnsi="Times New Roman" w:cs="Times New Roman"/>
        </w:rPr>
        <w:t xml:space="preserve">, </w:t>
      </w:r>
      <w:proofErr w:type="spellStart"/>
      <w:r w:rsidR="00EA0305" w:rsidRPr="00A45F16">
        <w:rPr>
          <w:rFonts w:ascii="Times New Roman" w:hAnsi="Times New Roman" w:cs="Times New Roman"/>
        </w:rPr>
        <w:t>including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accessories</w:t>
      </w:r>
      <w:proofErr w:type="spellEnd"/>
      <w:r w:rsidR="00EA0305" w:rsidRPr="00A45F16">
        <w:rPr>
          <w:rFonts w:ascii="Times New Roman" w:hAnsi="Times New Roman" w:cs="Times New Roman"/>
        </w:rPr>
        <w:t xml:space="preserve">, </w:t>
      </w:r>
      <w:proofErr w:type="spellStart"/>
      <w:r w:rsidR="00EA0305" w:rsidRPr="00A45F16">
        <w:rPr>
          <w:rFonts w:ascii="Times New Roman" w:hAnsi="Times New Roman" w:cs="Times New Roman"/>
        </w:rPr>
        <w:t>provided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that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such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claim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arises</w:t>
      </w:r>
      <w:proofErr w:type="spellEnd"/>
      <w:r w:rsidR="00EA0305" w:rsidRPr="00A45F16">
        <w:rPr>
          <w:rFonts w:ascii="Times New Roman" w:hAnsi="Times New Roman" w:cs="Times New Roman"/>
        </w:rPr>
        <w:t xml:space="preserve"> prior to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termination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. </w:t>
      </w:r>
      <w:proofErr w:type="spellStart"/>
      <w:r w:rsidR="00EA0305" w:rsidRPr="00A45F16">
        <w:rPr>
          <w:rFonts w:ascii="Times New Roman" w:hAnsi="Times New Roman" w:cs="Times New Roman"/>
        </w:rPr>
        <w:t>Termination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shall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not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give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rise</w:t>
      </w:r>
      <w:proofErr w:type="spellEnd"/>
      <w:r w:rsidR="00EA0305" w:rsidRPr="00A45F16">
        <w:rPr>
          <w:rFonts w:ascii="Times New Roman" w:hAnsi="Times New Roman" w:cs="Times New Roman"/>
        </w:rPr>
        <w:t xml:space="preserve"> to </w:t>
      </w:r>
      <w:proofErr w:type="spellStart"/>
      <w:r w:rsidR="00EA0305" w:rsidRPr="00A45F16">
        <w:rPr>
          <w:rFonts w:ascii="Times New Roman" w:hAnsi="Times New Roman" w:cs="Times New Roman"/>
        </w:rPr>
        <w:t>any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claim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for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damages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if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reasons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which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have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led</w:t>
      </w:r>
      <w:proofErr w:type="spellEnd"/>
      <w:r w:rsidR="00EA0305" w:rsidRPr="00A45F16">
        <w:rPr>
          <w:rFonts w:ascii="Times New Roman" w:hAnsi="Times New Roman" w:cs="Times New Roman"/>
        </w:rPr>
        <w:t xml:space="preserve"> to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occurrence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damage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have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arisen</w:t>
      </w:r>
      <w:proofErr w:type="spellEnd"/>
      <w:r w:rsidR="00EA0305" w:rsidRPr="00A45F16">
        <w:rPr>
          <w:rFonts w:ascii="Times New Roman" w:hAnsi="Times New Roman" w:cs="Times New Roman"/>
        </w:rPr>
        <w:t xml:space="preserve"> over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duration</w:t>
      </w:r>
      <w:proofErr w:type="spellEnd"/>
      <w:r w:rsidR="00EA0305" w:rsidRPr="00A45F16">
        <w:rPr>
          <w:rFonts w:ascii="Times New Roman" w:hAnsi="Times New Roman" w:cs="Times New Roman"/>
        </w:rPr>
        <w:t xml:space="preserve"> of </w:t>
      </w:r>
      <w:proofErr w:type="spellStart"/>
      <w:r w:rsidR="00EA0305" w:rsidRPr="00A45F16">
        <w:rPr>
          <w:rFonts w:ascii="Times New Roman" w:hAnsi="Times New Roman" w:cs="Times New Roman"/>
        </w:rPr>
        <w:t>the</w:t>
      </w:r>
      <w:proofErr w:type="spellEnd"/>
      <w:r w:rsidR="00EA0305" w:rsidRPr="00A45F16">
        <w:rPr>
          <w:rFonts w:ascii="Times New Roman" w:hAnsi="Times New Roman" w:cs="Times New Roman"/>
        </w:rPr>
        <w:t xml:space="preserve"> </w:t>
      </w:r>
      <w:proofErr w:type="spellStart"/>
      <w:r w:rsidR="00EA0305" w:rsidRPr="00A45F16">
        <w:rPr>
          <w:rFonts w:ascii="Times New Roman" w:hAnsi="Times New Roman" w:cs="Times New Roman"/>
        </w:rPr>
        <w:t>Contract</w:t>
      </w:r>
      <w:proofErr w:type="spellEnd"/>
      <w:r w:rsidR="00EA0305" w:rsidRPr="00A45F16">
        <w:rPr>
          <w:rFonts w:ascii="Times New Roman" w:hAnsi="Times New Roman" w:cs="Times New Roman"/>
        </w:rPr>
        <w:t xml:space="preserve">. </w:t>
      </w:r>
    </w:p>
    <w:p w14:paraId="09F103BE" w14:textId="77777777" w:rsidR="009A1BA2" w:rsidRDefault="009A1BA2" w:rsidP="005637A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3BC7" w14:textId="77777777" w:rsidR="005637A5" w:rsidRPr="00563F42" w:rsidRDefault="005637A5" w:rsidP="005637A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563F42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AB4956" w:rsidRPr="00563F42">
        <w:rPr>
          <w:rFonts w:ascii="Times New Roman" w:hAnsi="Times New Roman" w:cs="Times New Roman"/>
          <w:b/>
          <w:sz w:val="24"/>
          <w:szCs w:val="24"/>
        </w:rPr>
        <w:t>I</w:t>
      </w:r>
      <w:r w:rsidRPr="00563F42">
        <w:rPr>
          <w:rFonts w:ascii="Times New Roman" w:hAnsi="Times New Roman" w:cs="Times New Roman"/>
          <w:b/>
          <w:sz w:val="24"/>
          <w:szCs w:val="24"/>
        </w:rPr>
        <w:t>I</w:t>
      </w:r>
    </w:p>
    <w:p w14:paraId="0EE7447F" w14:textId="77777777" w:rsidR="005637A5" w:rsidRPr="00563F42" w:rsidRDefault="00AB4956" w:rsidP="00AB4956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Delivery</w:t>
      </w:r>
      <w:proofErr w:type="spellEnd"/>
      <w:r w:rsidR="005637A5" w:rsidRPr="00563F4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5637A5" w:rsidRPr="00563F42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</w:p>
    <w:p w14:paraId="593B71B6" w14:textId="77777777" w:rsidR="00AB4956" w:rsidRPr="009C2137" w:rsidRDefault="00AB4956" w:rsidP="00AB4956">
      <w:pPr>
        <w:pStyle w:val="Odsekzoznamu"/>
        <w:spacing w:after="0"/>
        <w:jc w:val="center"/>
        <w:rPr>
          <w:rFonts w:ascii="Times New Roman" w:hAnsi="Times New Roman" w:cs="Times New Roman"/>
          <w:b/>
        </w:rPr>
      </w:pPr>
    </w:p>
    <w:p w14:paraId="58862816" w14:textId="77777777" w:rsidR="005637A5" w:rsidRPr="000E4C5E" w:rsidRDefault="005637A5" w:rsidP="00563F42">
      <w:pPr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1.</w:t>
      </w:r>
      <w:r w:rsidR="00563F42">
        <w:rPr>
          <w:rFonts w:ascii="Times New Roman" w:hAnsi="Times New Roman" w:cs="Times New Roman"/>
        </w:rPr>
        <w:tab/>
      </w:r>
      <w:proofErr w:type="spellStart"/>
      <w:r w:rsidRPr="000E4C5E">
        <w:rPr>
          <w:rFonts w:ascii="Times New Roman" w:hAnsi="Times New Roman" w:cs="Times New Roman"/>
        </w:rPr>
        <w:t>Documents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shall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delivered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address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Contracting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Party's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registered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office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stated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on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first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page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Contract</w:t>
      </w:r>
      <w:proofErr w:type="spellEnd"/>
      <w:r w:rsidR="00AB4956">
        <w:rPr>
          <w:rFonts w:ascii="Times New Roman" w:hAnsi="Times New Roman" w:cs="Times New Roman"/>
        </w:rPr>
        <w:t xml:space="preserve"> or in </w:t>
      </w:r>
      <w:proofErr w:type="spellStart"/>
      <w:r w:rsidR="00AB4956">
        <w:rPr>
          <w:rFonts w:ascii="Times New Roman" w:hAnsi="Times New Roman" w:cs="Times New Roman"/>
        </w:rPr>
        <w:t>the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Annex</w:t>
      </w:r>
      <w:proofErr w:type="spellEnd"/>
      <w:r w:rsidR="00AB4956">
        <w:rPr>
          <w:rFonts w:ascii="Times New Roman" w:hAnsi="Times New Roman" w:cs="Times New Roman"/>
        </w:rPr>
        <w:t xml:space="preserve"> of</w:t>
      </w:r>
      <w:r w:rsidR="00371709">
        <w:rPr>
          <w:rFonts w:ascii="Times New Roman" w:hAnsi="Times New Roman" w:cs="Times New Roman"/>
        </w:rPr>
        <w:t xml:space="preserve"> </w:t>
      </w:r>
      <w:proofErr w:type="spellStart"/>
      <w:r w:rsidR="00371709">
        <w:rPr>
          <w:rFonts w:ascii="Times New Roman" w:hAnsi="Times New Roman" w:cs="Times New Roman"/>
        </w:rPr>
        <w:t>this</w:t>
      </w:r>
      <w:proofErr w:type="spellEnd"/>
      <w:r w:rsidR="00371709">
        <w:rPr>
          <w:rFonts w:ascii="Times New Roman" w:hAnsi="Times New Roman" w:cs="Times New Roman"/>
        </w:rPr>
        <w:t xml:space="preserve"> </w:t>
      </w:r>
      <w:proofErr w:type="spellStart"/>
      <w:r w:rsidR="00371709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containing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registration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details</w:t>
      </w:r>
      <w:proofErr w:type="spellEnd"/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Contracting</w:t>
      </w:r>
      <w:proofErr w:type="spellEnd"/>
      <w:r w:rsidR="00AB4956" w:rsidRPr="000E4C5E">
        <w:rPr>
          <w:rFonts w:ascii="Times New Roman" w:hAnsi="Times New Roman" w:cs="Times New Roman"/>
        </w:rPr>
        <w:t xml:space="preserve"> Party</w:t>
      </w:r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is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obliged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without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undue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delay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r w:rsidR="00AB4956">
        <w:rPr>
          <w:rFonts w:ascii="Times New Roman" w:hAnsi="Times New Roman" w:cs="Times New Roman"/>
        </w:rPr>
        <w:t xml:space="preserve">to </w:t>
      </w:r>
      <w:proofErr w:type="spellStart"/>
      <w:r w:rsidR="00AB4956">
        <w:rPr>
          <w:rFonts w:ascii="Times New Roman" w:hAnsi="Times New Roman" w:cs="Times New Roman"/>
        </w:rPr>
        <w:t>notify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the</w:t>
      </w:r>
      <w:proofErr w:type="spellEnd"/>
      <w:r w:rsidR="00AB4956">
        <w:rPr>
          <w:rFonts w:ascii="Times New Roman" w:hAnsi="Times New Roman" w:cs="Times New Roman"/>
        </w:rPr>
        <w:t xml:space="preserve"> change of </w:t>
      </w:r>
      <w:proofErr w:type="spellStart"/>
      <w:r w:rsidR="00AB4956">
        <w:rPr>
          <w:rFonts w:ascii="Times New Roman" w:hAnsi="Times New Roman" w:cs="Times New Roman"/>
        </w:rPr>
        <w:t>the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registered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office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r w:rsidRPr="000E4C5E">
        <w:rPr>
          <w:rFonts w:ascii="Times New Roman" w:hAnsi="Times New Roman" w:cs="Times New Roman"/>
        </w:rPr>
        <w:t xml:space="preserve">to </w:t>
      </w:r>
      <w:proofErr w:type="spellStart"/>
      <w:r w:rsidR="00AB4956" w:rsidRPr="000E4C5E">
        <w:rPr>
          <w:rFonts w:ascii="Times New Roman" w:hAnsi="Times New Roman" w:cs="Times New Roman"/>
        </w:rPr>
        <w:t>the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other</w:t>
      </w:r>
      <w:proofErr w:type="spellEnd"/>
      <w:r w:rsidR="00AB4956" w:rsidRPr="000E4C5E">
        <w:rPr>
          <w:rFonts w:ascii="Times New Roman" w:hAnsi="Times New Roman" w:cs="Times New Roman"/>
        </w:rPr>
        <w:t xml:space="preserve"> </w:t>
      </w:r>
      <w:proofErr w:type="spellStart"/>
      <w:r w:rsidR="00AB4956" w:rsidRPr="000E4C5E">
        <w:rPr>
          <w:rFonts w:ascii="Times New Roman" w:hAnsi="Times New Roman" w:cs="Times New Roman"/>
        </w:rPr>
        <w:t>Contracting</w:t>
      </w:r>
      <w:proofErr w:type="spellEnd"/>
      <w:r w:rsidR="00AB4956" w:rsidRPr="000E4C5E">
        <w:rPr>
          <w:rFonts w:ascii="Times New Roman" w:hAnsi="Times New Roman" w:cs="Times New Roman"/>
        </w:rPr>
        <w:t xml:space="preserve"> Party </w:t>
      </w:r>
      <w:proofErr w:type="spellStart"/>
      <w:r w:rsidR="00AB4956">
        <w:rPr>
          <w:rFonts w:ascii="Times New Roman" w:hAnsi="Times New Roman" w:cs="Times New Roman"/>
        </w:rPr>
        <w:t>which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the</w:t>
      </w:r>
      <w:proofErr w:type="spellEnd"/>
      <w:r w:rsidR="00AB4956">
        <w:rPr>
          <w:rFonts w:ascii="Times New Roman" w:hAnsi="Times New Roman" w:cs="Times New Roman"/>
        </w:rPr>
        <w:t xml:space="preserve"> change </w:t>
      </w:r>
      <w:proofErr w:type="spellStart"/>
      <w:r w:rsidR="00AB4956">
        <w:rPr>
          <w:rFonts w:ascii="Times New Roman" w:hAnsi="Times New Roman" w:cs="Times New Roman"/>
        </w:rPr>
        <w:t>relates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2DBCAD15" w14:textId="77777777" w:rsidR="005637A5" w:rsidRPr="000E4C5E" w:rsidRDefault="00563F42" w:rsidP="00563F42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document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shall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deemed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have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been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delivered</w:t>
      </w:r>
      <w:proofErr w:type="spellEnd"/>
      <w:r w:rsidR="005637A5" w:rsidRPr="000E4C5E">
        <w:rPr>
          <w:rFonts w:ascii="Times New Roman" w:hAnsi="Times New Roman" w:cs="Times New Roman"/>
        </w:rPr>
        <w:t xml:space="preserve"> on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day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its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actual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delivery</w:t>
      </w:r>
      <w:proofErr w:type="spellEnd"/>
      <w:r w:rsidR="005637A5" w:rsidRPr="000E4C5E">
        <w:rPr>
          <w:rFonts w:ascii="Times New Roman" w:hAnsi="Times New Roman" w:cs="Times New Roman"/>
        </w:rPr>
        <w:t xml:space="preserve"> or on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expiry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wit</w:t>
      </w:r>
      <w:r w:rsidR="00AB4956">
        <w:rPr>
          <w:rFonts w:ascii="Times New Roman" w:hAnsi="Times New Roman" w:cs="Times New Roman"/>
        </w:rPr>
        <w:t>hdrawal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period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after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its</w:t>
      </w:r>
      <w:proofErr w:type="spellEnd"/>
      <w:r w:rsidR="00AB4956">
        <w:rPr>
          <w:rFonts w:ascii="Times New Roman" w:hAnsi="Times New Roman" w:cs="Times New Roman"/>
        </w:rPr>
        <w:t xml:space="preserve"> </w:t>
      </w:r>
      <w:proofErr w:type="spellStart"/>
      <w:r w:rsidR="00AB4956">
        <w:rPr>
          <w:rFonts w:ascii="Times New Roman" w:hAnsi="Times New Roman" w:cs="Times New Roman"/>
        </w:rPr>
        <w:t>store</w:t>
      </w:r>
      <w:proofErr w:type="spellEnd"/>
      <w:r w:rsidR="005637A5" w:rsidRPr="000E4C5E">
        <w:rPr>
          <w:rFonts w:ascii="Times New Roman" w:hAnsi="Times New Roman" w:cs="Times New Roman"/>
        </w:rPr>
        <w:t xml:space="preserve"> at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relevant</w:t>
      </w:r>
      <w:proofErr w:type="spellEnd"/>
      <w:r w:rsidR="005637A5" w:rsidRPr="000E4C5E">
        <w:rPr>
          <w:rFonts w:ascii="Times New Roman" w:hAnsi="Times New Roman" w:cs="Times New Roman"/>
        </w:rPr>
        <w:t xml:space="preserve"> post </w:t>
      </w:r>
      <w:proofErr w:type="spellStart"/>
      <w:r w:rsidR="005637A5" w:rsidRPr="000E4C5E">
        <w:rPr>
          <w:rFonts w:ascii="Times New Roman" w:hAnsi="Times New Roman" w:cs="Times New Roman"/>
        </w:rPr>
        <w:t>office</w:t>
      </w:r>
      <w:proofErr w:type="spellEnd"/>
      <w:r w:rsidR="005637A5" w:rsidRPr="000E4C5E">
        <w:rPr>
          <w:rFonts w:ascii="Times New Roman" w:hAnsi="Times New Roman" w:cs="Times New Roman"/>
        </w:rPr>
        <w:t xml:space="preserve">. </w:t>
      </w:r>
      <w:proofErr w:type="spellStart"/>
      <w:r w:rsidR="005637A5" w:rsidRPr="000E4C5E">
        <w:rPr>
          <w:rFonts w:ascii="Times New Roman" w:hAnsi="Times New Roman" w:cs="Times New Roman"/>
        </w:rPr>
        <w:t>If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last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day</w:t>
      </w:r>
      <w:proofErr w:type="spellEnd"/>
      <w:r w:rsidR="00AB4956">
        <w:rPr>
          <w:rFonts w:ascii="Times New Roman" w:hAnsi="Times New Roman" w:cs="Times New Roman"/>
        </w:rPr>
        <w:t xml:space="preserve"> of </w:t>
      </w:r>
      <w:proofErr w:type="spellStart"/>
      <w:r w:rsidR="00E84519">
        <w:rPr>
          <w:rFonts w:ascii="Times New Roman" w:hAnsi="Times New Roman" w:cs="Times New Roman"/>
        </w:rPr>
        <w:t>the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period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shall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be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S</w:t>
      </w:r>
      <w:r w:rsidR="005637A5" w:rsidRPr="000E4C5E">
        <w:rPr>
          <w:rFonts w:ascii="Times New Roman" w:hAnsi="Times New Roman" w:cs="Times New Roman"/>
        </w:rPr>
        <w:t>aturday</w:t>
      </w:r>
      <w:proofErr w:type="spellEnd"/>
      <w:r w:rsidR="005637A5" w:rsidRPr="000E4C5E">
        <w:rPr>
          <w:rFonts w:ascii="Times New Roman" w:hAnsi="Times New Roman" w:cs="Times New Roman"/>
        </w:rPr>
        <w:t xml:space="preserve">, </w:t>
      </w:r>
      <w:proofErr w:type="spellStart"/>
      <w:r w:rsidR="005637A5" w:rsidRPr="000E4C5E">
        <w:rPr>
          <w:rFonts w:ascii="Times New Roman" w:hAnsi="Times New Roman" w:cs="Times New Roman"/>
        </w:rPr>
        <w:t>Sunday</w:t>
      </w:r>
      <w:proofErr w:type="spellEnd"/>
      <w:r w:rsidR="005637A5" w:rsidRPr="000E4C5E">
        <w:rPr>
          <w:rFonts w:ascii="Times New Roman" w:hAnsi="Times New Roman" w:cs="Times New Roman"/>
        </w:rPr>
        <w:t xml:space="preserve"> or </w:t>
      </w:r>
      <w:proofErr w:type="spellStart"/>
      <w:r w:rsidR="005637A5" w:rsidRPr="000E4C5E">
        <w:rPr>
          <w:rFonts w:ascii="Times New Roman" w:hAnsi="Times New Roman" w:cs="Times New Roman"/>
        </w:rPr>
        <w:t>holiday</w:t>
      </w:r>
      <w:proofErr w:type="spellEnd"/>
      <w:r w:rsidR="00E84519">
        <w:rPr>
          <w:rFonts w:ascii="Times New Roman" w:hAnsi="Times New Roman" w:cs="Times New Roman"/>
        </w:rPr>
        <w:t xml:space="preserve">, </w:t>
      </w:r>
      <w:proofErr w:type="spellStart"/>
      <w:r w:rsidR="00E84519">
        <w:rPr>
          <w:rFonts w:ascii="Times New Roman" w:hAnsi="Times New Roman" w:cs="Times New Roman"/>
        </w:rPr>
        <w:t>the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last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day</w:t>
      </w:r>
      <w:proofErr w:type="spellEnd"/>
      <w:r w:rsidR="00E84519">
        <w:rPr>
          <w:rFonts w:ascii="Times New Roman" w:hAnsi="Times New Roman" w:cs="Times New Roman"/>
        </w:rPr>
        <w:t xml:space="preserve"> of </w:t>
      </w:r>
      <w:proofErr w:type="spellStart"/>
      <w:r w:rsidR="00E84519">
        <w:rPr>
          <w:rFonts w:ascii="Times New Roman" w:hAnsi="Times New Roman" w:cs="Times New Roman"/>
        </w:rPr>
        <w:t>this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period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will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be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</w:t>
      </w:r>
      <w:r w:rsidR="00E84519">
        <w:rPr>
          <w:rFonts w:ascii="Times New Roman" w:hAnsi="Times New Roman" w:cs="Times New Roman"/>
        </w:rPr>
        <w:t>he</w:t>
      </w:r>
      <w:proofErr w:type="spellEnd"/>
      <w:r w:rsidR="00E84519">
        <w:rPr>
          <w:rFonts w:ascii="Times New Roman" w:hAnsi="Times New Roman" w:cs="Times New Roman"/>
        </w:rPr>
        <w:t xml:space="preserve"> </w:t>
      </w:r>
      <w:proofErr w:type="spellStart"/>
      <w:r w:rsidR="00E84519">
        <w:rPr>
          <w:rFonts w:ascii="Times New Roman" w:hAnsi="Times New Roman" w:cs="Times New Roman"/>
        </w:rPr>
        <w:t>next</w:t>
      </w:r>
      <w:proofErr w:type="spellEnd"/>
      <w:r w:rsidR="00E84519">
        <w:rPr>
          <w:rFonts w:ascii="Times New Roman" w:hAnsi="Times New Roman" w:cs="Times New Roman"/>
        </w:rPr>
        <w:t xml:space="preserve"> business </w:t>
      </w:r>
      <w:proofErr w:type="spellStart"/>
      <w:r w:rsidR="00E84519">
        <w:rPr>
          <w:rFonts w:ascii="Times New Roman" w:hAnsi="Times New Roman" w:cs="Times New Roman"/>
        </w:rPr>
        <w:t>day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3A48D758" w14:textId="77777777" w:rsidR="005637A5" w:rsidRPr="000E4C5E" w:rsidRDefault="005637A5" w:rsidP="00563F42">
      <w:pPr>
        <w:ind w:left="340" w:hanging="340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 xml:space="preserve">3. </w:t>
      </w:r>
      <w:r w:rsidR="00563F42">
        <w:rPr>
          <w:rFonts w:ascii="Times New Roman" w:hAnsi="Times New Roman" w:cs="Times New Roman"/>
        </w:rPr>
        <w:tab/>
      </w:r>
      <w:proofErr w:type="spellStart"/>
      <w:r w:rsidRPr="00913D2E">
        <w:rPr>
          <w:rFonts w:ascii="Times New Roman" w:hAnsi="Times New Roman" w:cs="Times New Roman"/>
        </w:rPr>
        <w:t>If</w:t>
      </w:r>
      <w:proofErr w:type="spellEnd"/>
      <w:r w:rsidRPr="00913D2E">
        <w:rPr>
          <w:rFonts w:ascii="Times New Roman" w:hAnsi="Times New Roman" w:cs="Times New Roman"/>
        </w:rPr>
        <w:t xml:space="preserve"> </w:t>
      </w:r>
      <w:proofErr w:type="spellStart"/>
      <w:r w:rsidRPr="00913D2E">
        <w:rPr>
          <w:rFonts w:ascii="Times New Roman" w:hAnsi="Times New Roman" w:cs="Times New Roman"/>
        </w:rPr>
        <w:t>the</w:t>
      </w:r>
      <w:proofErr w:type="spellEnd"/>
      <w:r w:rsidRPr="00913D2E">
        <w:rPr>
          <w:rFonts w:ascii="Times New Roman" w:hAnsi="Times New Roman" w:cs="Times New Roman"/>
        </w:rPr>
        <w:t xml:space="preserve"> </w:t>
      </w:r>
      <w:proofErr w:type="spellStart"/>
      <w:r w:rsidR="00913D2E">
        <w:rPr>
          <w:rFonts w:ascii="Times New Roman" w:hAnsi="Times New Roman" w:cs="Times New Roman"/>
        </w:rPr>
        <w:t>addressee</w:t>
      </w:r>
      <w:proofErr w:type="spellEnd"/>
      <w:r w:rsidR="00913D2E">
        <w:rPr>
          <w:rFonts w:ascii="Times New Roman" w:hAnsi="Times New Roman" w:cs="Times New Roman"/>
        </w:rPr>
        <w:t xml:space="preserve"> </w:t>
      </w:r>
      <w:proofErr w:type="spellStart"/>
      <w:r w:rsidR="00913D2E">
        <w:rPr>
          <w:rFonts w:ascii="Times New Roman" w:hAnsi="Times New Roman" w:cs="Times New Roman"/>
        </w:rPr>
        <w:t>refuses</w:t>
      </w:r>
      <w:proofErr w:type="spellEnd"/>
      <w:r w:rsidR="00913D2E">
        <w:rPr>
          <w:rFonts w:ascii="Times New Roman" w:hAnsi="Times New Roman" w:cs="Times New Roman"/>
        </w:rPr>
        <w:t xml:space="preserve"> to </w:t>
      </w:r>
      <w:proofErr w:type="spellStart"/>
      <w:r w:rsidR="00913D2E">
        <w:rPr>
          <w:rFonts w:ascii="Times New Roman" w:hAnsi="Times New Roman" w:cs="Times New Roman"/>
        </w:rPr>
        <w:t>accept</w:t>
      </w:r>
      <w:proofErr w:type="spellEnd"/>
      <w:r w:rsidR="00913D2E">
        <w:rPr>
          <w:rFonts w:ascii="Times New Roman" w:hAnsi="Times New Roman" w:cs="Times New Roman"/>
        </w:rPr>
        <w:t xml:space="preserve"> </w:t>
      </w:r>
      <w:proofErr w:type="spellStart"/>
      <w:r w:rsidR="00913D2E">
        <w:rPr>
          <w:rFonts w:ascii="Times New Roman" w:hAnsi="Times New Roman" w:cs="Times New Roman"/>
        </w:rPr>
        <w:t>delivered</w:t>
      </w:r>
      <w:proofErr w:type="spellEnd"/>
      <w:r w:rsidR="00913D2E">
        <w:rPr>
          <w:rFonts w:ascii="Times New Roman" w:hAnsi="Times New Roman" w:cs="Times New Roman"/>
        </w:rPr>
        <w:t xml:space="preserve"> </w:t>
      </w:r>
      <w:proofErr w:type="spellStart"/>
      <w:r w:rsidR="00913D2E">
        <w:rPr>
          <w:rFonts w:ascii="Times New Roman" w:hAnsi="Times New Roman" w:cs="Times New Roman"/>
        </w:rPr>
        <w:t>document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document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sha</w:t>
      </w:r>
      <w:r w:rsidR="0090495A">
        <w:rPr>
          <w:rFonts w:ascii="Times New Roman" w:hAnsi="Times New Roman" w:cs="Times New Roman"/>
        </w:rPr>
        <w:t>ll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be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deemed</w:t>
      </w:r>
      <w:proofErr w:type="spellEnd"/>
      <w:r w:rsidR="0090495A">
        <w:rPr>
          <w:rFonts w:ascii="Times New Roman" w:hAnsi="Times New Roman" w:cs="Times New Roman"/>
        </w:rPr>
        <w:t xml:space="preserve"> to </w:t>
      </w:r>
      <w:proofErr w:type="spellStart"/>
      <w:r w:rsidR="0090495A">
        <w:rPr>
          <w:rFonts w:ascii="Times New Roman" w:hAnsi="Times New Roman" w:cs="Times New Roman"/>
        </w:rPr>
        <w:t>have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been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delivered</w:t>
      </w:r>
      <w:proofErr w:type="spellEnd"/>
      <w:r w:rsidRPr="000E4C5E">
        <w:rPr>
          <w:rFonts w:ascii="Times New Roman" w:hAnsi="Times New Roman" w:cs="Times New Roman"/>
        </w:rPr>
        <w:t xml:space="preserve"> on </w:t>
      </w:r>
      <w:proofErr w:type="spellStart"/>
      <w:r w:rsidR="0090495A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date</w:t>
      </w:r>
      <w:proofErr w:type="spellEnd"/>
      <w:r w:rsidR="0090495A">
        <w:rPr>
          <w:rFonts w:ascii="Times New Roman" w:hAnsi="Times New Roman" w:cs="Times New Roman"/>
        </w:rPr>
        <w:t xml:space="preserve"> on </w:t>
      </w:r>
      <w:proofErr w:type="spellStart"/>
      <w:r w:rsidR="0090495A">
        <w:rPr>
          <w:rFonts w:ascii="Times New Roman" w:hAnsi="Times New Roman" w:cs="Times New Roman"/>
        </w:rPr>
        <w:t>which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its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acceptance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was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refused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177A2735" w14:textId="77777777" w:rsidR="007A1F03" w:rsidRDefault="005637A5" w:rsidP="00563F4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>4.</w:t>
      </w:r>
      <w:r w:rsidR="0090495A">
        <w:rPr>
          <w:rFonts w:ascii="Times New Roman" w:hAnsi="Times New Roman" w:cs="Times New Roman"/>
        </w:rPr>
        <w:t xml:space="preserve"> </w:t>
      </w:r>
      <w:r w:rsidR="00563F42">
        <w:rPr>
          <w:rFonts w:ascii="Times New Roman" w:hAnsi="Times New Roman" w:cs="Times New Roman"/>
        </w:rPr>
        <w:tab/>
      </w:r>
      <w:proofErr w:type="spellStart"/>
      <w:r w:rsidR="0090495A">
        <w:rPr>
          <w:rFonts w:ascii="Times New Roman" w:hAnsi="Times New Roman" w:cs="Times New Roman"/>
        </w:rPr>
        <w:t>For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electronic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delivery</w:t>
      </w:r>
      <w:proofErr w:type="spellEnd"/>
      <w:r w:rsidR="0090495A">
        <w:rPr>
          <w:rFonts w:ascii="Times New Roman" w:hAnsi="Times New Roman" w:cs="Times New Roman"/>
        </w:rPr>
        <w:t xml:space="preserve"> of </w:t>
      </w:r>
      <w:proofErr w:type="spellStart"/>
      <w:r w:rsidR="0090495A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statements</w:t>
      </w:r>
      <w:proofErr w:type="spellEnd"/>
      <w:r w:rsidR="0090495A">
        <w:rPr>
          <w:rFonts w:ascii="Times New Roman" w:hAnsi="Times New Roman" w:cs="Times New Roman"/>
        </w:rPr>
        <w:t xml:space="preserve">, </w:t>
      </w:r>
      <w:proofErr w:type="spellStart"/>
      <w:r w:rsidR="0090495A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statement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shall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deemed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have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been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received</w:t>
      </w:r>
      <w:proofErr w:type="spellEnd"/>
      <w:r w:rsidRPr="000E4C5E">
        <w:rPr>
          <w:rFonts w:ascii="Times New Roman" w:hAnsi="Times New Roman" w:cs="Times New Roman"/>
        </w:rPr>
        <w:t xml:space="preserve"> on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next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working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day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following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day</w:t>
      </w:r>
      <w:proofErr w:type="spellEnd"/>
      <w:r w:rsidRPr="000E4C5E">
        <w:rPr>
          <w:rFonts w:ascii="Times New Roman" w:hAnsi="Times New Roman" w:cs="Times New Roman"/>
        </w:rPr>
        <w:t xml:space="preserve"> on </w:t>
      </w:r>
      <w:proofErr w:type="spellStart"/>
      <w:r w:rsidRPr="000E4C5E">
        <w:rPr>
          <w:rFonts w:ascii="Times New Roman" w:hAnsi="Times New Roman" w:cs="Times New Roman"/>
        </w:rPr>
        <w:t>which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was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technically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submitted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via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Internet site in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agreed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form</w:t>
      </w:r>
      <w:proofErr w:type="spellEnd"/>
      <w:r w:rsidRPr="000E4C5E">
        <w:rPr>
          <w:rFonts w:ascii="Times New Roman" w:hAnsi="Times New Roman" w:cs="Times New Roman"/>
        </w:rPr>
        <w:t>,</w:t>
      </w:r>
      <w:r w:rsidR="00371709">
        <w:rPr>
          <w:rFonts w:ascii="Times New Roman" w:hAnsi="Times New Roman" w:cs="Times New Roman"/>
        </w:rPr>
        <w:t xml:space="preserve"> in</w:t>
      </w:r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accordance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with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Article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r w:rsidR="00371709">
        <w:rPr>
          <w:rFonts w:ascii="Times New Roman" w:hAnsi="Times New Roman" w:cs="Times New Roman"/>
        </w:rPr>
        <w:t xml:space="preserve">V </w:t>
      </w:r>
      <w:proofErr w:type="spellStart"/>
      <w:r w:rsidR="00371709">
        <w:rPr>
          <w:rFonts w:ascii="Times New Roman" w:hAnsi="Times New Roman" w:cs="Times New Roman"/>
        </w:rPr>
        <w:t>items</w:t>
      </w:r>
      <w:proofErr w:type="spellEnd"/>
      <w:r w:rsidR="00371709">
        <w:rPr>
          <w:rFonts w:ascii="Times New Roman" w:hAnsi="Times New Roman" w:cs="Times New Roman"/>
        </w:rPr>
        <w:t xml:space="preserve"> 2 and 3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through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form</w:t>
      </w:r>
      <w:proofErr w:type="spellEnd"/>
      <w:r w:rsidR="0090495A">
        <w:rPr>
          <w:rFonts w:ascii="Times New Roman" w:hAnsi="Times New Roman" w:cs="Times New Roman"/>
        </w:rPr>
        <w:t xml:space="preserve"> on web-</w:t>
      </w:r>
      <w:proofErr w:type="spellStart"/>
      <w:r w:rsidR="0090495A">
        <w:rPr>
          <w:rFonts w:ascii="Times New Roman" w:hAnsi="Times New Roman" w:cs="Times New Roman"/>
        </w:rPr>
        <w:t>portal</w:t>
      </w:r>
      <w:proofErr w:type="spellEnd"/>
      <w:r w:rsidRPr="000E4C5E">
        <w:rPr>
          <w:rFonts w:ascii="Times New Roman" w:hAnsi="Times New Roman" w:cs="Times New Roman"/>
        </w:rPr>
        <w:t xml:space="preserve"> E-cycling s.r.o. (</w:t>
      </w:r>
      <w:hyperlink r:id="rId10" w:history="1">
        <w:r w:rsidR="00371709" w:rsidRPr="0039721F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www.e-cycling.sk</w:t>
        </w:r>
      </w:hyperlink>
      <w:r w:rsidRPr="000E4C5E">
        <w:rPr>
          <w:rFonts w:ascii="Times New Roman" w:hAnsi="Times New Roman" w:cs="Times New Roman"/>
        </w:rPr>
        <w:t>)</w:t>
      </w:r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presentation</w:t>
      </w:r>
      <w:proofErr w:type="spellEnd"/>
      <w:r w:rsidR="0090495A">
        <w:rPr>
          <w:rFonts w:ascii="Times New Roman" w:hAnsi="Times New Roman" w:cs="Times New Roman"/>
        </w:rPr>
        <w:t xml:space="preserve"> </w:t>
      </w:r>
      <w:proofErr w:type="spellStart"/>
      <w:r w:rsidR="0090495A">
        <w:rPr>
          <w:rFonts w:ascii="Times New Roman" w:hAnsi="Times New Roman" w:cs="Times New Roman"/>
        </w:rPr>
        <w:t>system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443EE6BC" w14:textId="77777777" w:rsidR="0090495A" w:rsidRDefault="0090495A" w:rsidP="0090495A">
      <w:pPr>
        <w:spacing w:after="0"/>
        <w:jc w:val="both"/>
        <w:rPr>
          <w:rFonts w:ascii="Times New Roman" w:hAnsi="Times New Roman" w:cs="Times New Roman"/>
        </w:rPr>
      </w:pPr>
    </w:p>
    <w:p w14:paraId="3C2682E7" w14:textId="77777777" w:rsidR="005637A5" w:rsidRPr="00563F42" w:rsidRDefault="0090495A" w:rsidP="005637A5">
      <w:pPr>
        <w:pStyle w:val="Odsekzoznamu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563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A5" w:rsidRPr="00563F42">
        <w:rPr>
          <w:rFonts w:ascii="Times New Roman" w:hAnsi="Times New Roman" w:cs="Times New Roman"/>
          <w:b/>
          <w:sz w:val="24"/>
          <w:szCs w:val="24"/>
        </w:rPr>
        <w:t>I</w:t>
      </w:r>
      <w:r w:rsidRPr="00563F42">
        <w:rPr>
          <w:rFonts w:ascii="Times New Roman" w:hAnsi="Times New Roman" w:cs="Times New Roman"/>
          <w:b/>
          <w:sz w:val="24"/>
          <w:szCs w:val="24"/>
        </w:rPr>
        <w:t>X</w:t>
      </w:r>
    </w:p>
    <w:p w14:paraId="2C78B222" w14:textId="77777777" w:rsidR="005637A5" w:rsidRDefault="005637A5" w:rsidP="00563F42">
      <w:pPr>
        <w:pStyle w:val="Odsekzoznamu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56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arrangements</w:t>
      </w:r>
      <w:proofErr w:type="spellEnd"/>
    </w:p>
    <w:p w14:paraId="2D569081" w14:textId="77777777" w:rsidR="00563F42" w:rsidRPr="000E4C5E" w:rsidRDefault="00563F42" w:rsidP="00563F42">
      <w:pPr>
        <w:pStyle w:val="Odsekzoznamu"/>
        <w:spacing w:after="0"/>
        <w:ind w:left="284"/>
        <w:jc w:val="center"/>
        <w:rPr>
          <w:rFonts w:ascii="Times New Roman" w:hAnsi="Times New Roman" w:cs="Times New Roman"/>
        </w:rPr>
      </w:pPr>
    </w:p>
    <w:p w14:paraId="6CF269A5" w14:textId="77777777" w:rsidR="007A1F03" w:rsidRDefault="005637A5" w:rsidP="00563F4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E4C5E">
        <w:rPr>
          <w:rFonts w:ascii="Times New Roman" w:hAnsi="Times New Roman" w:cs="Times New Roman"/>
        </w:rPr>
        <w:t xml:space="preserve">1. </w:t>
      </w:r>
      <w:r w:rsidR="00563F42">
        <w:rPr>
          <w:rFonts w:ascii="Times New Roman" w:hAnsi="Times New Roman" w:cs="Times New Roman"/>
        </w:rPr>
        <w:tab/>
      </w:r>
      <w:proofErr w:type="spellStart"/>
      <w:r w:rsidR="008733D1">
        <w:rPr>
          <w:rFonts w:ascii="Times New Roman" w:hAnsi="Times New Roman" w:cs="Times New Roman"/>
        </w:rPr>
        <w:t>All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information</w:t>
      </w:r>
      <w:r w:rsidR="00EF76C4">
        <w:rPr>
          <w:rFonts w:ascii="Times New Roman" w:hAnsi="Times New Roman" w:cs="Times New Roman"/>
        </w:rPr>
        <w:t>s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provided</w:t>
      </w:r>
      <w:proofErr w:type="spellEnd"/>
      <w:r w:rsidR="008733D1">
        <w:rPr>
          <w:rFonts w:ascii="Times New Roman" w:hAnsi="Times New Roman" w:cs="Times New Roman"/>
        </w:rPr>
        <w:t xml:space="preserve"> by</w:t>
      </w:r>
      <w:r w:rsidR="00EF76C4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the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Contracting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Parties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each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other</w:t>
      </w:r>
      <w:proofErr w:type="spellEnd"/>
      <w:r w:rsidRPr="000E4C5E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connection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fulfillment</w:t>
      </w:r>
      <w:proofErr w:type="spellEnd"/>
      <w:r w:rsidR="00EF76C4">
        <w:rPr>
          <w:rFonts w:ascii="Times New Roman" w:hAnsi="Times New Roman" w:cs="Times New Roman"/>
        </w:rPr>
        <w:t xml:space="preserve"> of </w:t>
      </w:r>
      <w:proofErr w:type="spellStart"/>
      <w:r w:rsidR="00EF76C4">
        <w:rPr>
          <w:rFonts w:ascii="Times New Roman" w:hAnsi="Times New Roman" w:cs="Times New Roman"/>
        </w:rPr>
        <w:t>the</w:t>
      </w:r>
      <w:proofErr w:type="spellEnd"/>
      <w:r w:rsidR="00EF76C4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agreed</w:t>
      </w:r>
      <w:proofErr w:type="spellEnd"/>
      <w:r w:rsidR="00EF76C4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obligations</w:t>
      </w:r>
      <w:proofErr w:type="spellEnd"/>
      <w:r w:rsidR="00EF76C4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according</w:t>
      </w:r>
      <w:proofErr w:type="spellEnd"/>
      <w:r w:rsidR="00EF76C4">
        <w:rPr>
          <w:rFonts w:ascii="Times New Roman" w:hAnsi="Times New Roman" w:cs="Times New Roman"/>
        </w:rPr>
        <w:t xml:space="preserve"> to</w:t>
      </w:r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shall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be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treated</w:t>
      </w:r>
      <w:proofErr w:type="spellEnd"/>
      <w:r w:rsidRPr="000E4C5E">
        <w:rPr>
          <w:rFonts w:ascii="Times New Roman" w:hAnsi="Times New Roman" w:cs="Times New Roman"/>
        </w:rPr>
        <w:t xml:space="preserve"> as </w:t>
      </w:r>
      <w:proofErr w:type="spellStart"/>
      <w:r w:rsidRPr="000E4C5E">
        <w:rPr>
          <w:rFonts w:ascii="Times New Roman" w:hAnsi="Times New Roman" w:cs="Times New Roman"/>
        </w:rPr>
        <w:t>confidential</w:t>
      </w:r>
      <w:proofErr w:type="spellEnd"/>
      <w:r w:rsidRPr="000E4C5E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Contracting</w:t>
      </w:r>
      <w:proofErr w:type="spellEnd"/>
      <w:r w:rsidR="00EF76C4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Parties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undertake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not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disclose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it</w:t>
      </w:r>
      <w:proofErr w:type="spellEnd"/>
      <w:r w:rsidRPr="000E4C5E">
        <w:rPr>
          <w:rFonts w:ascii="Times New Roman" w:hAnsi="Times New Roman" w:cs="Times New Roman"/>
        </w:rPr>
        <w:t xml:space="preserve"> to a </w:t>
      </w:r>
      <w:proofErr w:type="spellStart"/>
      <w:r w:rsidRPr="000E4C5E">
        <w:rPr>
          <w:rFonts w:ascii="Times New Roman" w:hAnsi="Times New Roman" w:cs="Times New Roman"/>
        </w:rPr>
        <w:t>third</w:t>
      </w:r>
      <w:proofErr w:type="spellEnd"/>
      <w:r w:rsidRPr="000E4C5E">
        <w:rPr>
          <w:rFonts w:ascii="Times New Roman" w:hAnsi="Times New Roman" w:cs="Times New Roman"/>
        </w:rPr>
        <w:t xml:space="preserve"> party, </w:t>
      </w:r>
      <w:proofErr w:type="spellStart"/>
      <w:r w:rsidRPr="000E4C5E">
        <w:rPr>
          <w:rFonts w:ascii="Times New Roman" w:hAnsi="Times New Roman" w:cs="Times New Roman"/>
        </w:rPr>
        <w:t>except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disclosure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persons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who</w:t>
      </w:r>
      <w:proofErr w:type="spellEnd"/>
      <w:r w:rsidR="00EF76C4">
        <w:rPr>
          <w:rFonts w:ascii="Times New Roman" w:hAnsi="Times New Roman" w:cs="Times New Roman"/>
        </w:rPr>
        <w:t xml:space="preserve"> are</w:t>
      </w:r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under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 w:rsidR="008733D1">
        <w:rPr>
          <w:rFonts w:ascii="Times New Roman" w:hAnsi="Times New Roman" w:cs="Times New Roman"/>
        </w:rPr>
        <w:t xml:space="preserve">OPR 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="008733D1">
        <w:rPr>
          <w:rFonts w:ascii="Times New Roman" w:hAnsi="Times New Roman" w:cs="Times New Roman"/>
        </w:rPr>
        <w:t>,</w:t>
      </w:r>
      <w:r w:rsidR="00EF76C4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members</w:t>
      </w:r>
      <w:proofErr w:type="spellEnd"/>
      <w:r w:rsidR="00E76070">
        <w:rPr>
          <w:rFonts w:ascii="Times New Roman" w:hAnsi="Times New Roman" w:cs="Times New Roman"/>
        </w:rPr>
        <w:t xml:space="preserve"> of </w:t>
      </w:r>
      <w:proofErr w:type="spellStart"/>
      <w:r w:rsidR="00E76070">
        <w:rPr>
          <w:rFonts w:ascii="Times New Roman" w:hAnsi="Times New Roman" w:cs="Times New Roman"/>
        </w:rPr>
        <w:t>the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 w:rsidRPr="000E4C5E">
        <w:rPr>
          <w:rFonts w:ascii="Times New Roman" w:hAnsi="Times New Roman" w:cs="Times New Roman"/>
        </w:rPr>
        <w:t>system</w:t>
      </w:r>
      <w:proofErr w:type="spellEnd"/>
      <w:r w:rsidR="00E76070" w:rsidRPr="000E4C5E">
        <w:rPr>
          <w:rFonts w:ascii="Times New Roman" w:hAnsi="Times New Roman" w:cs="Times New Roman"/>
        </w:rPr>
        <w:t xml:space="preserve"> </w:t>
      </w:r>
      <w:proofErr w:type="spellStart"/>
      <w:r w:rsidR="00E76070" w:rsidRPr="000E4C5E">
        <w:rPr>
          <w:rFonts w:ascii="Times New Roman" w:hAnsi="Times New Roman" w:cs="Times New Roman"/>
        </w:rPr>
        <w:t>for</w:t>
      </w:r>
      <w:proofErr w:type="spellEnd"/>
      <w:r w:rsidR="00E76070" w:rsidRPr="000E4C5E">
        <w:rPr>
          <w:rFonts w:ascii="Times New Roman" w:hAnsi="Times New Roman" w:cs="Times New Roman"/>
        </w:rPr>
        <w:t xml:space="preserve"> </w:t>
      </w:r>
      <w:proofErr w:type="spellStart"/>
      <w:r w:rsidR="00E76070" w:rsidRPr="000E4C5E">
        <w:rPr>
          <w:rFonts w:ascii="Times New Roman" w:hAnsi="Times New Roman" w:cs="Times New Roman"/>
        </w:rPr>
        <w:t>the</w:t>
      </w:r>
      <w:proofErr w:type="spellEnd"/>
      <w:r w:rsidR="00E76070" w:rsidRPr="000E4C5E">
        <w:rPr>
          <w:rFonts w:ascii="Times New Roman" w:hAnsi="Times New Roman" w:cs="Times New Roman"/>
        </w:rPr>
        <w:t xml:space="preserve"> </w:t>
      </w:r>
      <w:proofErr w:type="spellStart"/>
      <w:r w:rsidR="00E76070" w:rsidRPr="000E4C5E">
        <w:rPr>
          <w:rFonts w:ascii="Times New Roman" w:hAnsi="Times New Roman" w:cs="Times New Roman"/>
        </w:rPr>
        <w:t>co</w:t>
      </w:r>
      <w:proofErr w:type="spellEnd"/>
      <w:r w:rsidR="00E76070" w:rsidRPr="000E4C5E">
        <w:rPr>
          <w:rFonts w:ascii="Times New Roman" w:hAnsi="Times New Roman" w:cs="Times New Roman"/>
        </w:rPr>
        <w:t xml:space="preserve">-management of </w:t>
      </w:r>
      <w:proofErr w:type="spellStart"/>
      <w:r w:rsidR="00E76070">
        <w:rPr>
          <w:rFonts w:ascii="Times New Roman" w:hAnsi="Times New Roman" w:cs="Times New Roman"/>
        </w:rPr>
        <w:t>waste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F76C4">
        <w:rPr>
          <w:rFonts w:ascii="Times New Roman" w:hAnsi="Times New Roman" w:cs="Times New Roman"/>
        </w:rPr>
        <w:t>h</w:t>
      </w:r>
      <w:r w:rsidR="00E76070">
        <w:rPr>
          <w:rFonts w:ascii="Times New Roman" w:hAnsi="Times New Roman" w:cs="Times New Roman"/>
        </w:rPr>
        <w:t>andling</w:t>
      </w:r>
      <w:proofErr w:type="spellEnd"/>
      <w:r w:rsidR="00E76070">
        <w:rPr>
          <w:rFonts w:ascii="Times New Roman" w:hAnsi="Times New Roman" w:cs="Times New Roman"/>
        </w:rPr>
        <w:t xml:space="preserve"> and </w:t>
      </w:r>
      <w:proofErr w:type="spellStart"/>
      <w:r w:rsidRPr="000E4C5E">
        <w:rPr>
          <w:rFonts w:ascii="Times New Roman" w:hAnsi="Times New Roman" w:cs="Times New Roman"/>
        </w:rPr>
        <w:t>with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exception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="00E76070">
        <w:rPr>
          <w:rFonts w:ascii="Times New Roman" w:hAnsi="Times New Roman" w:cs="Times New Roman"/>
        </w:rPr>
        <w:t>disclosure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these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informations</w:t>
      </w:r>
      <w:proofErr w:type="spellEnd"/>
      <w:r w:rsidRPr="000E4C5E">
        <w:rPr>
          <w:rFonts w:ascii="Times New Roman" w:hAnsi="Times New Roman" w:cs="Times New Roman"/>
        </w:rPr>
        <w:t xml:space="preserve"> to</w:t>
      </w:r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third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parties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="00E76070">
        <w:rPr>
          <w:rFonts w:ascii="Times New Roman" w:hAnsi="Times New Roman" w:cs="Times New Roman"/>
        </w:rPr>
        <w:t>which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is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necessary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for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proper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fulfillment</w:t>
      </w:r>
      <w:proofErr w:type="spellEnd"/>
      <w:r w:rsidR="00E76070">
        <w:rPr>
          <w:rFonts w:ascii="Times New Roman" w:hAnsi="Times New Roman" w:cs="Times New Roman"/>
        </w:rPr>
        <w:t xml:space="preserve"> of </w:t>
      </w:r>
      <w:proofErr w:type="spellStart"/>
      <w:r w:rsidR="00E76070">
        <w:rPr>
          <w:rFonts w:ascii="Times New Roman" w:hAnsi="Times New Roman" w:cs="Times New Roman"/>
        </w:rPr>
        <w:t>the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r w:rsidR="00E76070">
        <w:rPr>
          <w:rFonts w:ascii="Times New Roman" w:hAnsi="Times New Roman" w:cs="Times New Roman"/>
        </w:rPr>
        <w:t xml:space="preserve">and </w:t>
      </w:r>
      <w:proofErr w:type="spellStart"/>
      <w:r w:rsidR="00E76070">
        <w:rPr>
          <w:rFonts w:ascii="Times New Roman" w:hAnsi="Times New Roman" w:cs="Times New Roman"/>
        </w:rPr>
        <w:t>also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the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third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parties</w:t>
      </w:r>
      <w:proofErr w:type="spellEnd"/>
      <w:r w:rsidR="00E76070">
        <w:rPr>
          <w:rFonts w:ascii="Times New Roman" w:hAnsi="Times New Roman" w:cs="Times New Roman"/>
        </w:rPr>
        <w:t xml:space="preserve"> do </w:t>
      </w:r>
      <w:proofErr w:type="spellStart"/>
      <w:r w:rsidR="00E76070">
        <w:rPr>
          <w:rFonts w:ascii="Times New Roman" w:hAnsi="Times New Roman" w:cs="Times New Roman"/>
        </w:rPr>
        <w:t>not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use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the</w:t>
      </w:r>
      <w:r w:rsidR="00E76070">
        <w:rPr>
          <w:rFonts w:ascii="Times New Roman" w:hAnsi="Times New Roman" w:cs="Times New Roman"/>
        </w:rPr>
        <w:t>se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informations</w:t>
      </w:r>
      <w:proofErr w:type="spellEnd"/>
      <w:r w:rsidR="00E76070">
        <w:rPr>
          <w:rFonts w:ascii="Times New Roman" w:hAnsi="Times New Roman" w:cs="Times New Roman"/>
        </w:rPr>
        <w:t xml:space="preserve"> in </w:t>
      </w:r>
      <w:proofErr w:type="spellStart"/>
      <w:r w:rsidRPr="000E4C5E">
        <w:rPr>
          <w:rFonts w:ascii="Times New Roman" w:hAnsi="Times New Roman" w:cs="Times New Roman"/>
        </w:rPr>
        <w:t>contra</w:t>
      </w:r>
      <w:r w:rsidR="00E76070">
        <w:rPr>
          <w:rFonts w:ascii="Times New Roman" w:hAnsi="Times New Roman" w:cs="Times New Roman"/>
        </w:rPr>
        <w:t>diction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their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purpose</w:t>
      </w:r>
      <w:proofErr w:type="spellEnd"/>
      <w:r w:rsidR="00E76070">
        <w:rPr>
          <w:rFonts w:ascii="Times New Roman" w:hAnsi="Times New Roman" w:cs="Times New Roman"/>
        </w:rPr>
        <w:t xml:space="preserve">, </w:t>
      </w:r>
      <w:proofErr w:type="spellStart"/>
      <w:r w:rsidR="00E76070">
        <w:rPr>
          <w:rFonts w:ascii="Times New Roman" w:hAnsi="Times New Roman" w:cs="Times New Roman"/>
        </w:rPr>
        <w:t>for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their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needs</w:t>
      </w:r>
      <w:proofErr w:type="spellEnd"/>
      <w:r w:rsidRPr="000E4C5E">
        <w:rPr>
          <w:rFonts w:ascii="Times New Roman" w:hAnsi="Times New Roman" w:cs="Times New Roman"/>
        </w:rPr>
        <w:t xml:space="preserve">. </w:t>
      </w:r>
      <w:proofErr w:type="spellStart"/>
      <w:r w:rsidRPr="000E4C5E">
        <w:rPr>
          <w:rFonts w:ascii="Times New Roman" w:hAnsi="Times New Roman" w:cs="Times New Roman"/>
        </w:rPr>
        <w:t>The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content</w:t>
      </w:r>
      <w:proofErr w:type="spellEnd"/>
      <w:r w:rsidRPr="000E4C5E">
        <w:rPr>
          <w:rFonts w:ascii="Times New Roman" w:hAnsi="Times New Roman" w:cs="Times New Roman"/>
        </w:rPr>
        <w:t xml:space="preserve"> of </w:t>
      </w:r>
      <w:proofErr w:type="spellStart"/>
      <w:r w:rsidRPr="000E4C5E">
        <w:rPr>
          <w:rFonts w:ascii="Times New Roman" w:hAnsi="Times New Roman" w:cs="Times New Roman"/>
        </w:rPr>
        <w:t>this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including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its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attachments</w:t>
      </w:r>
      <w:proofErr w:type="spellEnd"/>
      <w:r w:rsidRPr="000E4C5E">
        <w:rPr>
          <w:rFonts w:ascii="Times New Roman" w:hAnsi="Times New Roman" w:cs="Times New Roman"/>
        </w:rPr>
        <w:t xml:space="preserve">, </w:t>
      </w:r>
      <w:proofErr w:type="spellStart"/>
      <w:r w:rsidRPr="000E4C5E">
        <w:rPr>
          <w:rFonts w:ascii="Times New Roman" w:hAnsi="Times New Roman" w:cs="Times New Roman"/>
        </w:rPr>
        <w:t>is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also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considered</w:t>
      </w:r>
      <w:proofErr w:type="spellEnd"/>
      <w:r w:rsidRPr="000E4C5E">
        <w:rPr>
          <w:rFonts w:ascii="Times New Roman" w:hAnsi="Times New Roman" w:cs="Times New Roman"/>
        </w:rPr>
        <w:t xml:space="preserve"> to </w:t>
      </w:r>
      <w:proofErr w:type="spellStart"/>
      <w:r w:rsidRPr="000E4C5E">
        <w:rPr>
          <w:rFonts w:ascii="Times New Roman" w:hAnsi="Times New Roman" w:cs="Times New Roman"/>
        </w:rPr>
        <w:t>be</w:t>
      </w:r>
      <w:proofErr w:type="spellEnd"/>
      <w:r w:rsidRPr="000E4C5E">
        <w:rPr>
          <w:rFonts w:ascii="Times New Roman" w:hAnsi="Times New Roman" w:cs="Times New Roman"/>
        </w:rPr>
        <w:t xml:space="preserve"> </w:t>
      </w:r>
      <w:proofErr w:type="spellStart"/>
      <w:r w:rsidRPr="000E4C5E">
        <w:rPr>
          <w:rFonts w:ascii="Times New Roman" w:hAnsi="Times New Roman" w:cs="Times New Roman"/>
        </w:rPr>
        <w:t>confidential</w:t>
      </w:r>
      <w:proofErr w:type="spellEnd"/>
      <w:r w:rsidRPr="000E4C5E">
        <w:rPr>
          <w:rFonts w:ascii="Times New Roman" w:hAnsi="Times New Roman" w:cs="Times New Roman"/>
        </w:rPr>
        <w:t>.</w:t>
      </w:r>
    </w:p>
    <w:p w14:paraId="2ACBD568" w14:textId="77777777" w:rsidR="009C2137" w:rsidRPr="000E4C5E" w:rsidRDefault="009C2137" w:rsidP="005637A5">
      <w:pPr>
        <w:spacing w:after="0"/>
        <w:jc w:val="both"/>
        <w:rPr>
          <w:rFonts w:ascii="Times New Roman" w:hAnsi="Times New Roman" w:cs="Times New Roman"/>
        </w:rPr>
      </w:pPr>
    </w:p>
    <w:p w14:paraId="68C6B100" w14:textId="77777777" w:rsidR="005637A5" w:rsidRPr="000E4C5E" w:rsidRDefault="009C2137" w:rsidP="00563F4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733D1">
        <w:rPr>
          <w:rFonts w:ascii="Times New Roman" w:hAnsi="Times New Roman" w:cs="Times New Roman"/>
        </w:rPr>
        <w:t>.</w:t>
      </w:r>
      <w:r w:rsidR="00563F42">
        <w:rPr>
          <w:rFonts w:ascii="Times New Roman" w:hAnsi="Times New Roman" w:cs="Times New Roman"/>
        </w:rPr>
        <w:tab/>
      </w:r>
      <w:proofErr w:type="spellStart"/>
      <w:r w:rsidR="00E76070">
        <w:rPr>
          <w:rFonts w:ascii="Times New Roman" w:hAnsi="Times New Roman" w:cs="Times New Roman"/>
        </w:rPr>
        <w:t>The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Contracting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Parties</w:t>
      </w:r>
      <w:proofErr w:type="spellEnd"/>
      <w:r w:rsidR="00E76070">
        <w:rPr>
          <w:rFonts w:ascii="Times New Roman" w:hAnsi="Times New Roman" w:cs="Times New Roman"/>
        </w:rPr>
        <w:t xml:space="preserve"> </w:t>
      </w:r>
      <w:proofErr w:type="spellStart"/>
      <w:r w:rsidR="00E76070">
        <w:rPr>
          <w:rFonts w:ascii="Times New Roman" w:hAnsi="Times New Roman" w:cs="Times New Roman"/>
        </w:rPr>
        <w:t>undertake</w:t>
      </w:r>
      <w:proofErr w:type="spellEnd"/>
      <w:r w:rsidR="00E76070">
        <w:rPr>
          <w:rFonts w:ascii="Times New Roman" w:hAnsi="Times New Roman" w:cs="Times New Roman"/>
        </w:rPr>
        <w:t xml:space="preserve"> to </w:t>
      </w:r>
      <w:proofErr w:type="spellStart"/>
      <w:r w:rsidR="00E76070">
        <w:rPr>
          <w:rFonts w:ascii="Times New Roman" w:hAnsi="Times New Roman" w:cs="Times New Roman"/>
        </w:rPr>
        <w:t>provide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necessary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assistance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fulfilling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agreed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obligations</w:t>
      </w:r>
      <w:proofErr w:type="spellEnd"/>
      <w:r w:rsidR="005637A5" w:rsidRPr="000E4C5E">
        <w:rPr>
          <w:rFonts w:ascii="Times New Roman" w:hAnsi="Times New Roman" w:cs="Times New Roman"/>
        </w:rPr>
        <w:t xml:space="preserve"> and to </w:t>
      </w:r>
      <w:proofErr w:type="spellStart"/>
      <w:r w:rsidR="005637A5" w:rsidRPr="000E4C5E">
        <w:rPr>
          <w:rFonts w:ascii="Times New Roman" w:hAnsi="Times New Roman" w:cs="Times New Roman"/>
        </w:rPr>
        <w:t>notify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each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other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any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circumstances</w:t>
      </w:r>
      <w:proofErr w:type="spellEnd"/>
      <w:r w:rsidR="005637A5" w:rsidRPr="000E4C5E">
        <w:rPr>
          <w:rFonts w:ascii="Times New Roman" w:hAnsi="Times New Roman" w:cs="Times New Roman"/>
        </w:rPr>
        <w:t xml:space="preserve"> and </w:t>
      </w:r>
      <w:proofErr w:type="spellStart"/>
      <w:r w:rsidR="005637A5" w:rsidRPr="000E4C5E">
        <w:rPr>
          <w:rFonts w:ascii="Times New Roman" w:hAnsi="Times New Roman" w:cs="Times New Roman"/>
        </w:rPr>
        <w:t>information</w:t>
      </w:r>
      <w:r w:rsidR="00E76070">
        <w:rPr>
          <w:rFonts w:ascii="Times New Roman" w:hAnsi="Times New Roman" w:cs="Times New Roman"/>
        </w:rPr>
        <w:t>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may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affect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fulfillment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conditions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agreed</w:t>
      </w:r>
      <w:proofErr w:type="spellEnd"/>
      <w:r w:rsidR="005637A5" w:rsidRPr="000E4C5E">
        <w:rPr>
          <w:rFonts w:ascii="Times New Roman" w:hAnsi="Times New Roman" w:cs="Times New Roman"/>
        </w:rPr>
        <w:t xml:space="preserve"> in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29812C03" w14:textId="77777777" w:rsidR="005637A5" w:rsidRPr="000E4C5E" w:rsidRDefault="005637A5" w:rsidP="005637A5">
      <w:pPr>
        <w:spacing w:after="0"/>
        <w:ind w:firstLine="284"/>
        <w:rPr>
          <w:rFonts w:ascii="Times New Roman" w:hAnsi="Times New Roman" w:cs="Times New Roman"/>
        </w:rPr>
      </w:pPr>
    </w:p>
    <w:p w14:paraId="5B822EDA" w14:textId="77777777" w:rsidR="005637A5" w:rsidRPr="000E4C5E" w:rsidRDefault="009C2137" w:rsidP="00563F4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3F42">
        <w:rPr>
          <w:rFonts w:ascii="Times New Roman" w:hAnsi="Times New Roman" w:cs="Times New Roman"/>
        </w:rPr>
        <w:t>.</w:t>
      </w:r>
      <w:r w:rsidR="00563F42">
        <w:rPr>
          <w:rFonts w:ascii="Times New Roman" w:hAnsi="Times New Roman" w:cs="Times New Roman"/>
        </w:rPr>
        <w:tab/>
      </w:r>
      <w:r w:rsidR="005637A5" w:rsidRPr="000E4C5E">
        <w:rPr>
          <w:rFonts w:ascii="Times New Roman" w:hAnsi="Times New Roman" w:cs="Times New Roman"/>
        </w:rPr>
        <w:t>A</w:t>
      </w:r>
      <w:r w:rsidR="008733D1">
        <w:rPr>
          <w:rFonts w:ascii="Times New Roman" w:hAnsi="Times New Roman" w:cs="Times New Roman"/>
        </w:rPr>
        <w:t> </w:t>
      </w:r>
      <w:proofErr w:type="spellStart"/>
      <w:r w:rsidR="008733D1">
        <w:rPr>
          <w:rFonts w:ascii="Times New Roman" w:hAnsi="Times New Roman" w:cs="Times New Roman"/>
        </w:rPr>
        <w:t>Contracting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r w:rsidR="005637A5" w:rsidRPr="000E4C5E">
        <w:rPr>
          <w:rFonts w:ascii="Times New Roman" w:hAnsi="Times New Roman" w:cs="Times New Roman"/>
        </w:rPr>
        <w:t xml:space="preserve">Party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breaches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its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under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shall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liable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damages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incurred</w:t>
      </w:r>
      <w:proofErr w:type="spellEnd"/>
      <w:r w:rsidR="005637A5" w:rsidRPr="000E4C5E">
        <w:rPr>
          <w:rFonts w:ascii="Times New Roman" w:hAnsi="Times New Roman" w:cs="Times New Roman"/>
        </w:rPr>
        <w:t xml:space="preserve"> by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other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Contracting</w:t>
      </w:r>
      <w:proofErr w:type="spellEnd"/>
      <w:r w:rsidR="005637A5" w:rsidRPr="000E4C5E">
        <w:rPr>
          <w:rFonts w:ascii="Times New Roman" w:hAnsi="Times New Roman" w:cs="Times New Roman"/>
        </w:rPr>
        <w:t xml:space="preserve"> Party, </w:t>
      </w:r>
      <w:proofErr w:type="spellStart"/>
      <w:r w:rsidR="005637A5" w:rsidRPr="000E4C5E">
        <w:rPr>
          <w:rFonts w:ascii="Times New Roman" w:hAnsi="Times New Roman" w:cs="Times New Roman"/>
        </w:rPr>
        <w:t>except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for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proof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that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breach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obligations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was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caused</w:t>
      </w:r>
      <w:proofErr w:type="spellEnd"/>
      <w:r w:rsidR="005637A5" w:rsidRPr="000E4C5E">
        <w:rPr>
          <w:rFonts w:ascii="Times New Roman" w:hAnsi="Times New Roman" w:cs="Times New Roman"/>
        </w:rPr>
        <w:t xml:space="preserve"> by </w:t>
      </w:r>
      <w:proofErr w:type="spellStart"/>
      <w:r w:rsidR="005637A5" w:rsidRPr="000E4C5E">
        <w:rPr>
          <w:rFonts w:ascii="Times New Roman" w:hAnsi="Times New Roman" w:cs="Times New Roman"/>
        </w:rPr>
        <w:t>circumstances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excluding</w:t>
      </w:r>
      <w:proofErr w:type="spellEnd"/>
      <w:r w:rsidR="0057445D">
        <w:rPr>
          <w:rFonts w:ascii="Times New Roman" w:hAnsi="Times New Roman" w:cs="Times New Roman"/>
        </w:rPr>
        <w:t xml:space="preserve"> </w:t>
      </w:r>
      <w:proofErr w:type="spellStart"/>
      <w:r w:rsidR="0057445D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liability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2C4C5124" w14:textId="77777777" w:rsidR="005637A5" w:rsidRPr="000E4C5E" w:rsidRDefault="005637A5" w:rsidP="008733D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06D193CB" w14:textId="77777777" w:rsidR="005637A5" w:rsidRPr="000E4C5E" w:rsidRDefault="009C2137" w:rsidP="00563F4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47AF">
        <w:rPr>
          <w:rFonts w:ascii="Times New Roman" w:hAnsi="Times New Roman" w:cs="Times New Roman"/>
        </w:rPr>
        <w:t>.</w:t>
      </w:r>
      <w:r w:rsidR="00563F42">
        <w:rPr>
          <w:rFonts w:ascii="Times New Roman" w:hAnsi="Times New Roman" w:cs="Times New Roman"/>
        </w:rPr>
        <w:tab/>
      </w:r>
      <w:proofErr w:type="spellStart"/>
      <w:r w:rsidR="008C47AF">
        <w:rPr>
          <w:rFonts w:ascii="Times New Roman" w:hAnsi="Times New Roman" w:cs="Times New Roman"/>
        </w:rPr>
        <w:t>The</w:t>
      </w:r>
      <w:proofErr w:type="spellEnd"/>
      <w:r w:rsidR="008C47AF">
        <w:rPr>
          <w:rFonts w:ascii="Times New Roman" w:hAnsi="Times New Roman" w:cs="Times New Roman"/>
        </w:rPr>
        <w:t xml:space="preserve"> </w:t>
      </w:r>
      <w:proofErr w:type="spellStart"/>
      <w:r w:rsidR="008C47AF">
        <w:rPr>
          <w:rFonts w:ascii="Times New Roman" w:hAnsi="Times New Roman" w:cs="Times New Roman"/>
        </w:rPr>
        <w:t>obligation</w:t>
      </w:r>
      <w:proofErr w:type="spellEnd"/>
      <w:r w:rsidR="008C47AF">
        <w:rPr>
          <w:rFonts w:ascii="Times New Roman" w:hAnsi="Times New Roman" w:cs="Times New Roman"/>
        </w:rPr>
        <w:t xml:space="preserve"> of </w:t>
      </w:r>
      <w:proofErr w:type="spellStart"/>
      <w:r w:rsidR="008C47AF">
        <w:rPr>
          <w:rFonts w:ascii="Times New Roman" w:hAnsi="Times New Roman" w:cs="Times New Roman"/>
        </w:rPr>
        <w:t>secrecy</w:t>
      </w:r>
      <w:proofErr w:type="spellEnd"/>
      <w:r w:rsidR="008C47AF">
        <w:rPr>
          <w:rFonts w:ascii="Times New Roman" w:hAnsi="Times New Roman" w:cs="Times New Roman"/>
        </w:rPr>
        <w:t xml:space="preserve"> </w:t>
      </w:r>
      <w:proofErr w:type="spellStart"/>
      <w:r w:rsidR="008C47AF">
        <w:rPr>
          <w:rFonts w:ascii="Times New Roman" w:hAnsi="Times New Roman" w:cs="Times New Roman"/>
        </w:rPr>
        <w:t>according</w:t>
      </w:r>
      <w:proofErr w:type="spellEnd"/>
      <w:r w:rsidR="008C47AF">
        <w:rPr>
          <w:rFonts w:ascii="Times New Roman" w:hAnsi="Times New Roman" w:cs="Times New Roman"/>
        </w:rPr>
        <w:t xml:space="preserve"> to </w:t>
      </w:r>
      <w:proofErr w:type="spellStart"/>
      <w:r w:rsidR="008C47AF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item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r w:rsidR="005637A5" w:rsidRPr="000E4C5E">
        <w:rPr>
          <w:rFonts w:ascii="Times New Roman" w:hAnsi="Times New Roman" w:cs="Times New Roman"/>
        </w:rPr>
        <w:t xml:space="preserve">1 of </w:t>
      </w:r>
      <w:proofErr w:type="spellStart"/>
      <w:r w:rsidR="005637A5" w:rsidRPr="000E4C5E">
        <w:rPr>
          <w:rFonts w:ascii="Times New Roman" w:hAnsi="Times New Roman" w:cs="Times New Roman"/>
        </w:rPr>
        <w:t>this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Article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8733D1">
        <w:rPr>
          <w:rFonts w:ascii="Times New Roman" w:hAnsi="Times New Roman" w:cs="Times New Roman"/>
        </w:rPr>
        <w:t>Contract</w:t>
      </w:r>
      <w:proofErr w:type="spellEnd"/>
      <w:r w:rsidR="008733D1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shall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not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apply</w:t>
      </w:r>
      <w:proofErr w:type="spellEnd"/>
      <w:r w:rsidR="005637A5" w:rsidRPr="000E4C5E">
        <w:rPr>
          <w:rFonts w:ascii="Times New Roman" w:hAnsi="Times New Roman" w:cs="Times New Roman"/>
        </w:rPr>
        <w:t xml:space="preserve"> to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fulfillment</w:t>
      </w:r>
      <w:proofErr w:type="spellEnd"/>
      <w:r w:rsidR="005637A5" w:rsidRPr="000E4C5E">
        <w:rPr>
          <w:rFonts w:ascii="Times New Roman" w:hAnsi="Times New Roman" w:cs="Times New Roman"/>
        </w:rPr>
        <w:t xml:space="preserve"> of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obligations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imposed</w:t>
      </w:r>
      <w:proofErr w:type="spellEnd"/>
      <w:r w:rsidR="005637A5" w:rsidRPr="000E4C5E">
        <w:rPr>
          <w:rFonts w:ascii="Times New Roman" w:hAnsi="Times New Roman" w:cs="Times New Roman"/>
        </w:rPr>
        <w:t xml:space="preserve"> by </w:t>
      </w:r>
      <w:proofErr w:type="spellStart"/>
      <w:r w:rsidR="005637A5" w:rsidRPr="000E4C5E">
        <w:rPr>
          <w:rFonts w:ascii="Times New Roman" w:hAnsi="Times New Roman" w:cs="Times New Roman"/>
        </w:rPr>
        <w:t>the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Act</w:t>
      </w:r>
      <w:proofErr w:type="spellEnd"/>
      <w:r w:rsidR="005637A5" w:rsidRPr="000E4C5E">
        <w:rPr>
          <w:rFonts w:ascii="Times New Roman" w:hAnsi="Times New Roman" w:cs="Times New Roman"/>
        </w:rPr>
        <w:t xml:space="preserve"> and </w:t>
      </w:r>
      <w:proofErr w:type="spellStart"/>
      <w:r w:rsidR="005637A5" w:rsidRPr="000E4C5E">
        <w:rPr>
          <w:rFonts w:ascii="Times New Roman" w:hAnsi="Times New Roman" w:cs="Times New Roman"/>
        </w:rPr>
        <w:t>other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relevant</w:t>
      </w:r>
      <w:proofErr w:type="spellEnd"/>
      <w:r w:rsidR="005637A5" w:rsidRPr="000E4C5E">
        <w:rPr>
          <w:rFonts w:ascii="Times New Roman" w:hAnsi="Times New Roman" w:cs="Times New Roman"/>
        </w:rPr>
        <w:t xml:space="preserve"> </w:t>
      </w:r>
      <w:proofErr w:type="spellStart"/>
      <w:r w:rsidR="005637A5" w:rsidRPr="000E4C5E">
        <w:rPr>
          <w:rFonts w:ascii="Times New Roman" w:hAnsi="Times New Roman" w:cs="Times New Roman"/>
        </w:rPr>
        <w:t>legislation</w:t>
      </w:r>
      <w:proofErr w:type="spellEnd"/>
      <w:r w:rsidR="005637A5" w:rsidRPr="000E4C5E">
        <w:rPr>
          <w:rFonts w:ascii="Times New Roman" w:hAnsi="Times New Roman" w:cs="Times New Roman"/>
        </w:rPr>
        <w:t>.</w:t>
      </w:r>
    </w:p>
    <w:p w14:paraId="311F91B0" w14:textId="77777777" w:rsidR="005637A5" w:rsidRDefault="005637A5" w:rsidP="005637A5">
      <w:pPr>
        <w:spacing w:after="0"/>
        <w:ind w:firstLine="284"/>
        <w:rPr>
          <w:rFonts w:ascii="Times New Roman" w:hAnsi="Times New Roman" w:cs="Times New Roman"/>
        </w:rPr>
      </w:pPr>
    </w:p>
    <w:p w14:paraId="2324D698" w14:textId="77777777" w:rsidR="005637A5" w:rsidRPr="00563F42" w:rsidRDefault="001C7237" w:rsidP="005637A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563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A5" w:rsidRPr="00563F42">
        <w:rPr>
          <w:rFonts w:ascii="Times New Roman" w:hAnsi="Times New Roman" w:cs="Times New Roman"/>
          <w:b/>
          <w:sz w:val="24"/>
          <w:szCs w:val="24"/>
        </w:rPr>
        <w:t>X</w:t>
      </w:r>
    </w:p>
    <w:p w14:paraId="57494DE6" w14:textId="77777777" w:rsidR="00A670B7" w:rsidRDefault="00BF44A7" w:rsidP="00A670B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R</w:t>
      </w:r>
      <w:r w:rsidR="005637A5" w:rsidRPr="00563F42">
        <w:rPr>
          <w:rFonts w:ascii="Times New Roman" w:hAnsi="Times New Roman" w:cs="Times New Roman"/>
          <w:b/>
          <w:sz w:val="24"/>
          <w:szCs w:val="24"/>
        </w:rPr>
        <w:t>esolution</w:t>
      </w:r>
      <w:proofErr w:type="spellEnd"/>
      <w:r w:rsidRPr="00563F4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63F42">
        <w:rPr>
          <w:rFonts w:ascii="Times New Roman" w:hAnsi="Times New Roman" w:cs="Times New Roman"/>
          <w:b/>
          <w:sz w:val="24"/>
          <w:szCs w:val="24"/>
        </w:rPr>
        <w:t>disputes</w:t>
      </w:r>
      <w:proofErr w:type="spellEnd"/>
    </w:p>
    <w:p w14:paraId="323E51BD" w14:textId="77777777" w:rsidR="00A670B7" w:rsidRDefault="00A670B7" w:rsidP="00A670B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289B1" w14:textId="77777777" w:rsidR="00563F42" w:rsidRPr="00A670B7" w:rsidRDefault="00563F42" w:rsidP="000E2E50">
      <w:pPr>
        <w:pStyle w:val="Odsekzoznamu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0B7">
        <w:rPr>
          <w:rFonts w:ascii="Times New Roman" w:hAnsi="Times New Roman" w:cs="Times New Roman"/>
        </w:rPr>
        <w:t>T</w:t>
      </w:r>
      <w:r w:rsidR="0037528A" w:rsidRPr="00A670B7">
        <w:rPr>
          <w:rFonts w:ascii="Times New Roman" w:hAnsi="Times New Roman" w:cs="Times New Roman"/>
        </w:rPr>
        <w:t>he</w:t>
      </w:r>
      <w:proofErr w:type="spellEnd"/>
      <w:r w:rsidR="0037528A" w:rsidRPr="00A670B7">
        <w:rPr>
          <w:rFonts w:ascii="Times New Roman" w:hAnsi="Times New Roman" w:cs="Times New Roman"/>
        </w:rPr>
        <w:t xml:space="preserve"> </w:t>
      </w:r>
      <w:proofErr w:type="spellStart"/>
      <w:r w:rsidR="008733D1" w:rsidRPr="00A670B7">
        <w:rPr>
          <w:rFonts w:ascii="Times New Roman" w:hAnsi="Times New Roman" w:cs="Times New Roman"/>
        </w:rPr>
        <w:t>Contracting</w:t>
      </w:r>
      <w:proofErr w:type="spellEnd"/>
      <w:r w:rsidR="008733D1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Parties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undertake</w:t>
      </w:r>
      <w:proofErr w:type="spellEnd"/>
      <w:r w:rsidR="005637A5" w:rsidRPr="00A670B7">
        <w:rPr>
          <w:rFonts w:ascii="Times New Roman" w:hAnsi="Times New Roman" w:cs="Times New Roman"/>
        </w:rPr>
        <w:t xml:space="preserve"> to </w:t>
      </w:r>
      <w:proofErr w:type="spellStart"/>
      <w:r w:rsidR="005637A5" w:rsidRPr="00A670B7">
        <w:rPr>
          <w:rFonts w:ascii="Times New Roman" w:hAnsi="Times New Roman" w:cs="Times New Roman"/>
        </w:rPr>
        <w:t>resolve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any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disputes</w:t>
      </w:r>
      <w:proofErr w:type="spellEnd"/>
      <w:r w:rsidR="005637A5" w:rsidRPr="00A670B7">
        <w:rPr>
          <w:rFonts w:ascii="Times New Roman" w:hAnsi="Times New Roman" w:cs="Times New Roman"/>
        </w:rPr>
        <w:t xml:space="preserve">, in </w:t>
      </w:r>
      <w:proofErr w:type="spellStart"/>
      <w:r w:rsidR="005637A5" w:rsidRPr="00A670B7">
        <w:rPr>
          <w:rFonts w:ascii="Times New Roman" w:hAnsi="Times New Roman" w:cs="Times New Roman"/>
        </w:rPr>
        <w:t>particular</w:t>
      </w:r>
      <w:proofErr w:type="spellEnd"/>
      <w:r w:rsidR="005637A5" w:rsidRPr="00A670B7">
        <w:rPr>
          <w:rFonts w:ascii="Times New Roman" w:hAnsi="Times New Roman" w:cs="Times New Roman"/>
        </w:rPr>
        <w:t xml:space="preserve">, by </w:t>
      </w:r>
      <w:proofErr w:type="spellStart"/>
      <w:r w:rsidR="005637A5" w:rsidRPr="00A670B7">
        <w:rPr>
          <w:rFonts w:ascii="Times New Roman" w:hAnsi="Times New Roman" w:cs="Times New Roman"/>
        </w:rPr>
        <w:t>agreement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between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the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r w:rsidRPr="00A670B7">
        <w:rPr>
          <w:rFonts w:ascii="Times New Roman" w:hAnsi="Times New Roman" w:cs="Times New Roman"/>
        </w:rPr>
        <w:t xml:space="preserve"> </w:t>
      </w:r>
    </w:p>
    <w:p w14:paraId="76F91075" w14:textId="77777777" w:rsidR="0021582B" w:rsidRPr="00A670B7" w:rsidRDefault="0037528A" w:rsidP="00A670B7">
      <w:pPr>
        <w:pStyle w:val="Odsekzoznamu"/>
        <w:spacing w:after="0"/>
        <w:ind w:left="287" w:firstLine="1"/>
        <w:jc w:val="both"/>
        <w:rPr>
          <w:rFonts w:ascii="Times New Roman" w:hAnsi="Times New Roman" w:cs="Times New Roman"/>
        </w:rPr>
      </w:pPr>
      <w:proofErr w:type="spellStart"/>
      <w:r w:rsidRPr="00563F42">
        <w:rPr>
          <w:rFonts w:ascii="Times New Roman" w:hAnsi="Times New Roman" w:cs="Times New Roman"/>
        </w:rPr>
        <w:t>Contracting</w:t>
      </w:r>
      <w:proofErr w:type="spellEnd"/>
      <w:r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563F42">
        <w:rPr>
          <w:rFonts w:ascii="Times New Roman" w:hAnsi="Times New Roman" w:cs="Times New Roman"/>
        </w:rPr>
        <w:t>Parties</w:t>
      </w:r>
      <w:proofErr w:type="spellEnd"/>
      <w:r w:rsidR="005637A5" w:rsidRPr="00563F42">
        <w:rPr>
          <w:rFonts w:ascii="Times New Roman" w:hAnsi="Times New Roman" w:cs="Times New Roman"/>
        </w:rPr>
        <w:t xml:space="preserve">. In </w:t>
      </w:r>
      <w:proofErr w:type="spellStart"/>
      <w:r w:rsidR="005637A5" w:rsidRPr="00563F42">
        <w:rPr>
          <w:rFonts w:ascii="Times New Roman" w:hAnsi="Times New Roman" w:cs="Times New Roman"/>
        </w:rPr>
        <w:t>the</w:t>
      </w:r>
      <w:proofErr w:type="spellEnd"/>
      <w:r w:rsidR="005637A5"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563F42">
        <w:rPr>
          <w:rFonts w:ascii="Times New Roman" w:hAnsi="Times New Roman" w:cs="Times New Roman"/>
        </w:rPr>
        <w:t>absence</w:t>
      </w:r>
      <w:proofErr w:type="spellEnd"/>
      <w:r w:rsidR="005637A5" w:rsidRPr="00563F42">
        <w:rPr>
          <w:rFonts w:ascii="Times New Roman" w:hAnsi="Times New Roman" w:cs="Times New Roman"/>
        </w:rPr>
        <w:t xml:space="preserve"> of </w:t>
      </w:r>
      <w:proofErr w:type="spellStart"/>
      <w:r w:rsidR="005637A5" w:rsidRPr="00563F42">
        <w:rPr>
          <w:rFonts w:ascii="Times New Roman" w:hAnsi="Times New Roman" w:cs="Times New Roman"/>
        </w:rPr>
        <w:t>agreement</w:t>
      </w:r>
      <w:proofErr w:type="spellEnd"/>
      <w:r w:rsidR="005637A5" w:rsidRPr="00563F42">
        <w:rPr>
          <w:rFonts w:ascii="Times New Roman" w:hAnsi="Times New Roman" w:cs="Times New Roman"/>
        </w:rPr>
        <w:t xml:space="preserve">, </w:t>
      </w:r>
      <w:proofErr w:type="spellStart"/>
      <w:r w:rsidR="005637A5" w:rsidRPr="00563F42">
        <w:rPr>
          <w:rFonts w:ascii="Times New Roman" w:hAnsi="Times New Roman" w:cs="Times New Roman"/>
        </w:rPr>
        <w:t>either</w:t>
      </w:r>
      <w:proofErr w:type="spellEnd"/>
      <w:r w:rsidRPr="00563F42">
        <w:rPr>
          <w:rFonts w:ascii="Times New Roman" w:hAnsi="Times New Roman" w:cs="Times New Roman"/>
        </w:rPr>
        <w:t xml:space="preserve"> of </w:t>
      </w:r>
      <w:proofErr w:type="spellStart"/>
      <w:r w:rsidRPr="00563F42">
        <w:rPr>
          <w:rFonts w:ascii="Times New Roman" w:hAnsi="Times New Roman" w:cs="Times New Roman"/>
        </w:rPr>
        <w:t>the</w:t>
      </w:r>
      <w:proofErr w:type="spellEnd"/>
      <w:r w:rsidR="005637A5"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563F42">
        <w:rPr>
          <w:rFonts w:ascii="Times New Roman" w:hAnsi="Times New Roman" w:cs="Times New Roman"/>
        </w:rPr>
        <w:t>Contracting</w:t>
      </w:r>
      <w:proofErr w:type="spellEnd"/>
      <w:r w:rsidR="005637A5" w:rsidRPr="00563F42">
        <w:rPr>
          <w:rFonts w:ascii="Times New Roman" w:hAnsi="Times New Roman" w:cs="Times New Roman"/>
        </w:rPr>
        <w:t xml:space="preserve"> Party (</w:t>
      </w:r>
      <w:proofErr w:type="spellStart"/>
      <w:r w:rsidR="005637A5" w:rsidRPr="00563F42">
        <w:rPr>
          <w:rFonts w:ascii="Times New Roman" w:hAnsi="Times New Roman" w:cs="Times New Roman"/>
        </w:rPr>
        <w:t>even</w:t>
      </w:r>
      <w:proofErr w:type="spellEnd"/>
      <w:r w:rsidR="005637A5"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563F42">
        <w:rPr>
          <w:rFonts w:ascii="Times New Roman" w:hAnsi="Times New Roman" w:cs="Times New Roman"/>
        </w:rPr>
        <w:t>without</w:t>
      </w:r>
      <w:proofErr w:type="spellEnd"/>
      <w:r w:rsidR="005637A5"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563F42">
        <w:rPr>
          <w:rFonts w:ascii="Times New Roman" w:hAnsi="Times New Roman" w:cs="Times New Roman"/>
        </w:rPr>
        <w:t>the</w:t>
      </w:r>
      <w:proofErr w:type="spellEnd"/>
      <w:r w:rsidR="005637A5" w:rsidRPr="00563F42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consent</w:t>
      </w:r>
      <w:proofErr w:type="spellEnd"/>
      <w:r w:rsidR="005637A5" w:rsidRPr="00A670B7">
        <w:rPr>
          <w:rFonts w:ascii="Times New Roman" w:hAnsi="Times New Roman" w:cs="Times New Roman"/>
        </w:rPr>
        <w:t xml:space="preserve"> of </w:t>
      </w:r>
      <w:proofErr w:type="spellStart"/>
      <w:r w:rsidR="005637A5" w:rsidRPr="00A670B7">
        <w:rPr>
          <w:rFonts w:ascii="Times New Roman" w:hAnsi="Times New Roman" w:cs="Times New Roman"/>
        </w:rPr>
        <w:t>the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other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Contracting</w:t>
      </w:r>
      <w:proofErr w:type="spellEnd"/>
      <w:r w:rsidR="005637A5" w:rsidRPr="00A670B7">
        <w:rPr>
          <w:rFonts w:ascii="Times New Roman" w:hAnsi="Times New Roman" w:cs="Times New Roman"/>
        </w:rPr>
        <w:t xml:space="preserve"> Party) </w:t>
      </w:r>
      <w:proofErr w:type="spellStart"/>
      <w:r w:rsidR="005637A5" w:rsidRPr="00A670B7">
        <w:rPr>
          <w:rFonts w:ascii="Times New Roman" w:hAnsi="Times New Roman" w:cs="Times New Roman"/>
        </w:rPr>
        <w:t>is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entitled</w:t>
      </w:r>
      <w:proofErr w:type="spellEnd"/>
      <w:r w:rsidR="005637A5" w:rsidRPr="00A670B7">
        <w:rPr>
          <w:rFonts w:ascii="Times New Roman" w:hAnsi="Times New Roman" w:cs="Times New Roman"/>
        </w:rPr>
        <w:t xml:space="preserve"> to </w:t>
      </w:r>
      <w:proofErr w:type="spellStart"/>
      <w:r w:rsidR="005637A5" w:rsidRPr="00A670B7">
        <w:rPr>
          <w:rFonts w:ascii="Times New Roman" w:hAnsi="Times New Roman" w:cs="Times New Roman"/>
        </w:rPr>
        <w:t>apply</w:t>
      </w:r>
      <w:proofErr w:type="spellEnd"/>
      <w:r w:rsidR="005637A5" w:rsidRPr="00A670B7">
        <w:rPr>
          <w:rFonts w:ascii="Times New Roman" w:hAnsi="Times New Roman" w:cs="Times New Roman"/>
        </w:rPr>
        <w:t xml:space="preserve"> to a </w:t>
      </w:r>
      <w:proofErr w:type="spellStart"/>
      <w:r w:rsidR="005637A5" w:rsidRPr="00A670B7">
        <w:rPr>
          <w:rFonts w:ascii="Times New Roman" w:hAnsi="Times New Roman" w:cs="Times New Roman"/>
        </w:rPr>
        <w:t>general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court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whose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jurisdiction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is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given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under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applicable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procedural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law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relating</w:t>
      </w:r>
      <w:proofErr w:type="spellEnd"/>
      <w:r w:rsidR="005637A5" w:rsidRPr="00A670B7">
        <w:rPr>
          <w:rFonts w:ascii="Times New Roman" w:hAnsi="Times New Roman" w:cs="Times New Roman"/>
        </w:rPr>
        <w:t xml:space="preserve"> to </w:t>
      </w:r>
      <w:proofErr w:type="spellStart"/>
      <w:r w:rsidR="005637A5" w:rsidRPr="00A670B7">
        <w:rPr>
          <w:rFonts w:ascii="Times New Roman" w:hAnsi="Times New Roman" w:cs="Times New Roman"/>
        </w:rPr>
        <w:t>the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disputed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subject</w:t>
      </w:r>
      <w:proofErr w:type="spellEnd"/>
      <w:r w:rsidR="005637A5" w:rsidRPr="00A670B7">
        <w:rPr>
          <w:rFonts w:ascii="Times New Roman" w:hAnsi="Times New Roman" w:cs="Times New Roman"/>
        </w:rPr>
        <w:t xml:space="preserve"> </w:t>
      </w:r>
      <w:proofErr w:type="spellStart"/>
      <w:r w:rsidR="005637A5" w:rsidRPr="00A670B7">
        <w:rPr>
          <w:rFonts w:ascii="Times New Roman" w:hAnsi="Times New Roman" w:cs="Times New Roman"/>
        </w:rPr>
        <w:t>matter</w:t>
      </w:r>
      <w:proofErr w:type="spellEnd"/>
      <w:r w:rsidR="005637A5" w:rsidRPr="00A670B7">
        <w:rPr>
          <w:rFonts w:ascii="Times New Roman" w:hAnsi="Times New Roman" w:cs="Times New Roman"/>
        </w:rPr>
        <w:t>.</w:t>
      </w:r>
    </w:p>
    <w:p w14:paraId="4BF94B72" w14:textId="77777777" w:rsidR="005637A5" w:rsidRDefault="005637A5" w:rsidP="005637A5">
      <w:pPr>
        <w:spacing w:after="0"/>
        <w:ind w:firstLine="284"/>
        <w:rPr>
          <w:rFonts w:ascii="Times New Roman" w:hAnsi="Times New Roman" w:cs="Times New Roman"/>
        </w:rPr>
      </w:pPr>
    </w:p>
    <w:p w14:paraId="35D02078" w14:textId="77777777" w:rsidR="00152B72" w:rsidRPr="000E4C5E" w:rsidRDefault="00152B72" w:rsidP="005637A5">
      <w:pPr>
        <w:spacing w:after="0"/>
        <w:ind w:firstLine="284"/>
        <w:rPr>
          <w:rFonts w:ascii="Times New Roman" w:hAnsi="Times New Roman" w:cs="Times New Roman"/>
        </w:rPr>
      </w:pPr>
    </w:p>
    <w:p w14:paraId="0C7A5D16" w14:textId="77777777" w:rsidR="000E4C5E" w:rsidRPr="00A670B7" w:rsidRDefault="000E4C5E" w:rsidP="009C2137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0B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A670B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857C3A" w:rsidRPr="00A670B7">
        <w:rPr>
          <w:rFonts w:ascii="Times New Roman" w:hAnsi="Times New Roman" w:cs="Times New Roman"/>
          <w:b/>
          <w:sz w:val="24"/>
          <w:szCs w:val="24"/>
        </w:rPr>
        <w:t>I</w:t>
      </w:r>
    </w:p>
    <w:p w14:paraId="4D51BF07" w14:textId="77777777" w:rsidR="000E4C5E" w:rsidRPr="00A670B7" w:rsidRDefault="000E4C5E" w:rsidP="009C2137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0B7">
        <w:rPr>
          <w:rFonts w:ascii="Times New Roman" w:hAnsi="Times New Roman" w:cs="Times New Roman"/>
          <w:b/>
          <w:sz w:val="24"/>
          <w:szCs w:val="24"/>
        </w:rPr>
        <w:t>Common</w:t>
      </w:r>
      <w:proofErr w:type="spellEnd"/>
      <w:r w:rsidRPr="00A670B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670B7">
        <w:rPr>
          <w:rFonts w:ascii="Times New Roman" w:hAnsi="Times New Roman" w:cs="Times New Roman"/>
          <w:b/>
          <w:sz w:val="24"/>
          <w:szCs w:val="24"/>
        </w:rPr>
        <w:t>final</w:t>
      </w:r>
      <w:proofErr w:type="spellEnd"/>
      <w:r w:rsidRPr="00A67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0B7">
        <w:rPr>
          <w:rFonts w:ascii="Times New Roman" w:hAnsi="Times New Roman" w:cs="Times New Roman"/>
          <w:b/>
          <w:sz w:val="24"/>
          <w:szCs w:val="24"/>
        </w:rPr>
        <w:t>provisions</w:t>
      </w:r>
      <w:proofErr w:type="spellEnd"/>
    </w:p>
    <w:p w14:paraId="541A458F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0EEB6CDF" w14:textId="77777777" w:rsidR="000E4C5E" w:rsidRPr="00A670B7" w:rsidRDefault="00857C3A" w:rsidP="00A670B7">
      <w:pPr>
        <w:pStyle w:val="Odsekzoznamu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70B7">
        <w:rPr>
          <w:rFonts w:ascii="Times New Roman" w:hAnsi="Times New Roman" w:cs="Times New Roman"/>
        </w:rPr>
        <w:t xml:space="preserve">Change </w:t>
      </w:r>
      <w:r w:rsidR="000E4C5E" w:rsidRPr="00A670B7">
        <w:rPr>
          <w:rFonts w:ascii="Times New Roman" w:hAnsi="Times New Roman" w:cs="Times New Roman"/>
        </w:rPr>
        <w:t>o</w:t>
      </w:r>
      <w:r w:rsidRPr="00A670B7">
        <w:rPr>
          <w:rFonts w:ascii="Times New Roman" w:hAnsi="Times New Roman" w:cs="Times New Roman"/>
        </w:rPr>
        <w:t>f</w:t>
      </w:r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this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8733D1" w:rsidRPr="00A670B7">
        <w:rPr>
          <w:rFonts w:ascii="Times New Roman" w:hAnsi="Times New Roman" w:cs="Times New Roman"/>
        </w:rPr>
        <w:t>Contract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may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be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made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only</w:t>
      </w:r>
      <w:proofErr w:type="spellEnd"/>
      <w:r w:rsidR="000E4C5E" w:rsidRPr="00A670B7">
        <w:rPr>
          <w:rFonts w:ascii="Times New Roman" w:hAnsi="Times New Roman" w:cs="Times New Roman"/>
        </w:rPr>
        <w:t xml:space="preserve"> by </w:t>
      </w:r>
      <w:proofErr w:type="spellStart"/>
      <w:r w:rsidR="000E4C5E" w:rsidRPr="00A670B7">
        <w:rPr>
          <w:rFonts w:ascii="Times New Roman" w:hAnsi="Times New Roman" w:cs="Times New Roman"/>
        </w:rPr>
        <w:t>written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agreement</w:t>
      </w:r>
      <w:proofErr w:type="spellEnd"/>
      <w:r w:rsidR="000E4C5E" w:rsidRPr="00A670B7">
        <w:rPr>
          <w:rFonts w:ascii="Times New Roman" w:hAnsi="Times New Roman" w:cs="Times New Roman"/>
        </w:rPr>
        <w:t xml:space="preserve"> of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Contracting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Parties</w:t>
      </w:r>
      <w:proofErr w:type="spellEnd"/>
      <w:r w:rsidR="000E4C5E" w:rsidRPr="00A670B7">
        <w:rPr>
          <w:rFonts w:ascii="Times New Roman" w:hAnsi="Times New Roman" w:cs="Times New Roman"/>
        </w:rPr>
        <w:t xml:space="preserve"> in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form</w:t>
      </w:r>
      <w:proofErr w:type="spellEnd"/>
      <w:r w:rsidR="000E4C5E" w:rsidRPr="00A670B7">
        <w:rPr>
          <w:rFonts w:ascii="Times New Roman" w:hAnsi="Times New Roman" w:cs="Times New Roman"/>
        </w:rPr>
        <w:t xml:space="preserve"> of </w:t>
      </w:r>
      <w:proofErr w:type="spellStart"/>
      <w:r w:rsidR="000E4C5E" w:rsidRPr="00A670B7">
        <w:rPr>
          <w:rFonts w:ascii="Times New Roman" w:hAnsi="Times New Roman" w:cs="Times New Roman"/>
        </w:rPr>
        <w:t>an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amendment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signed</w:t>
      </w:r>
      <w:proofErr w:type="spellEnd"/>
      <w:r w:rsidR="000E4C5E" w:rsidRPr="00A670B7">
        <w:rPr>
          <w:rFonts w:ascii="Times New Roman" w:hAnsi="Times New Roman" w:cs="Times New Roman"/>
        </w:rPr>
        <w:t xml:space="preserve"> by </w:t>
      </w:r>
      <w:proofErr w:type="spellStart"/>
      <w:r w:rsidR="000E4C5E" w:rsidRPr="00A670B7">
        <w:rPr>
          <w:rFonts w:ascii="Times New Roman" w:hAnsi="Times New Roman" w:cs="Times New Roman"/>
        </w:rPr>
        <w:t>both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Contracting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Parties</w:t>
      </w:r>
      <w:proofErr w:type="spellEnd"/>
      <w:r w:rsidR="000E4C5E" w:rsidRPr="00A670B7">
        <w:rPr>
          <w:rFonts w:ascii="Times New Roman" w:hAnsi="Times New Roman" w:cs="Times New Roman"/>
        </w:rPr>
        <w:t>.</w:t>
      </w:r>
    </w:p>
    <w:p w14:paraId="78BC6C64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6F97402C" w14:textId="77777777" w:rsidR="000E4C5E" w:rsidRPr="00A670B7" w:rsidRDefault="000E4C5E" w:rsidP="00A670B7">
      <w:pPr>
        <w:pStyle w:val="Odsekzoznamu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70B7">
        <w:rPr>
          <w:rFonts w:ascii="Times New Roman" w:hAnsi="Times New Roman" w:cs="Times New Roman"/>
        </w:rPr>
        <w:t xml:space="preserve">In </w:t>
      </w:r>
      <w:proofErr w:type="spellStart"/>
      <w:r w:rsidRPr="00A670B7">
        <w:rPr>
          <w:rFonts w:ascii="Times New Roman" w:hAnsi="Times New Roman" w:cs="Times New Roman"/>
        </w:rPr>
        <w:t>matters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not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governed</w:t>
      </w:r>
      <w:proofErr w:type="spellEnd"/>
      <w:r w:rsidRPr="00A670B7">
        <w:rPr>
          <w:rFonts w:ascii="Times New Roman" w:hAnsi="Times New Roman" w:cs="Times New Roman"/>
        </w:rPr>
        <w:t xml:space="preserve"> by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="008733D1" w:rsidRPr="00A670B7">
        <w:rPr>
          <w:rFonts w:ascii="Times New Roman" w:hAnsi="Times New Roman" w:cs="Times New Roman"/>
        </w:rPr>
        <w:t xml:space="preserve"> </w:t>
      </w:r>
      <w:proofErr w:type="spellStart"/>
      <w:r w:rsidR="008733D1" w:rsidRPr="00A670B7">
        <w:rPr>
          <w:rFonts w:ascii="Times New Roman" w:hAnsi="Times New Roman" w:cs="Times New Roman"/>
        </w:rPr>
        <w:t>Contract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contractual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relationship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shall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be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governed</w:t>
      </w:r>
      <w:proofErr w:type="spellEnd"/>
      <w:r w:rsidRPr="00A670B7">
        <w:rPr>
          <w:rFonts w:ascii="Times New Roman" w:hAnsi="Times New Roman" w:cs="Times New Roman"/>
        </w:rPr>
        <w:t xml:space="preserve"> by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relevant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provisions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Act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Commercial </w:t>
      </w:r>
      <w:proofErr w:type="spellStart"/>
      <w:r w:rsidRPr="00A670B7">
        <w:rPr>
          <w:rFonts w:ascii="Times New Roman" w:hAnsi="Times New Roman" w:cs="Times New Roman"/>
        </w:rPr>
        <w:t>Code</w:t>
      </w:r>
      <w:proofErr w:type="spellEnd"/>
      <w:r w:rsidRPr="00A670B7">
        <w:rPr>
          <w:rFonts w:ascii="Times New Roman" w:hAnsi="Times New Roman" w:cs="Times New Roman"/>
        </w:rPr>
        <w:t xml:space="preserve"> and, </w:t>
      </w:r>
      <w:proofErr w:type="spellStart"/>
      <w:r w:rsidRPr="00A670B7">
        <w:rPr>
          <w:rFonts w:ascii="Times New Roman" w:hAnsi="Times New Roman" w:cs="Times New Roman"/>
        </w:rPr>
        <w:t>where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applicable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other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legislation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Slovak </w:t>
      </w:r>
      <w:proofErr w:type="spellStart"/>
      <w:r w:rsidRPr="00A670B7">
        <w:rPr>
          <w:rFonts w:ascii="Times New Roman" w:hAnsi="Times New Roman" w:cs="Times New Roman"/>
        </w:rPr>
        <w:t>Republic</w:t>
      </w:r>
      <w:proofErr w:type="spellEnd"/>
      <w:r w:rsidRPr="00A670B7">
        <w:rPr>
          <w:rFonts w:ascii="Times New Roman" w:hAnsi="Times New Roman" w:cs="Times New Roman"/>
        </w:rPr>
        <w:t>.</w:t>
      </w:r>
    </w:p>
    <w:p w14:paraId="1885BDF7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5DD56872" w14:textId="77777777" w:rsidR="000E4C5E" w:rsidRPr="00A670B7" w:rsidRDefault="000E4C5E" w:rsidP="00A670B7">
      <w:pPr>
        <w:pStyle w:val="Odsekzoznamu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A670B7">
        <w:rPr>
          <w:rFonts w:ascii="Times New Roman" w:hAnsi="Times New Roman" w:cs="Times New Roman"/>
        </w:rPr>
        <w:t>If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some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provisions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Pr="00A670B7">
        <w:rPr>
          <w:rFonts w:ascii="Times New Roman" w:hAnsi="Times New Roman" w:cs="Times New Roman"/>
        </w:rPr>
        <w:t xml:space="preserve">are </w:t>
      </w:r>
      <w:proofErr w:type="spellStart"/>
      <w:r w:rsidRPr="00A670B7">
        <w:rPr>
          <w:rFonts w:ascii="Times New Roman" w:hAnsi="Times New Roman" w:cs="Times New Roman"/>
        </w:rPr>
        <w:t>not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effective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whole</w:t>
      </w:r>
      <w:proofErr w:type="spellEnd"/>
      <w:r w:rsidRPr="00A670B7">
        <w:rPr>
          <w:rFonts w:ascii="Times New Roman" w:hAnsi="Times New Roman" w:cs="Times New Roman"/>
        </w:rPr>
        <w:t xml:space="preserve"> or in part or </w:t>
      </w:r>
      <w:proofErr w:type="spellStart"/>
      <w:r w:rsidRPr="00A670B7">
        <w:rPr>
          <w:rFonts w:ascii="Times New Roman" w:hAnsi="Times New Roman" w:cs="Times New Roman"/>
        </w:rPr>
        <w:t>later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lose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their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effectiveness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validity and </w:t>
      </w:r>
      <w:proofErr w:type="spellStart"/>
      <w:r w:rsidRPr="00A670B7">
        <w:rPr>
          <w:rFonts w:ascii="Times New Roman" w:hAnsi="Times New Roman" w:cs="Times New Roman"/>
        </w:rPr>
        <w:t>effectiveness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other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provisions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shall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not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be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affected</w:t>
      </w:r>
      <w:proofErr w:type="spellEnd"/>
      <w:r w:rsidRPr="00A670B7">
        <w:rPr>
          <w:rFonts w:ascii="Times New Roman" w:hAnsi="Times New Roman" w:cs="Times New Roman"/>
        </w:rPr>
        <w:t xml:space="preserve">. </w:t>
      </w:r>
      <w:proofErr w:type="spellStart"/>
      <w:r w:rsidRPr="00A670B7">
        <w:rPr>
          <w:rFonts w:ascii="Times New Roman" w:hAnsi="Times New Roman" w:cs="Times New Roman"/>
        </w:rPr>
        <w:t>Instead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ineffective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provisions</w:t>
      </w:r>
      <w:proofErr w:type="spellEnd"/>
      <w:r w:rsidRPr="00A670B7">
        <w:rPr>
          <w:rFonts w:ascii="Times New Roman" w:hAnsi="Times New Roman" w:cs="Times New Roman"/>
        </w:rPr>
        <w:t xml:space="preserve"> and </w:t>
      </w:r>
      <w:proofErr w:type="spellStart"/>
      <w:r w:rsidRPr="00A670B7">
        <w:rPr>
          <w:rFonts w:ascii="Times New Roman" w:hAnsi="Times New Roman" w:cs="Times New Roman"/>
        </w:rPr>
        <w:t>for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filling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gaps</w:t>
      </w:r>
      <w:proofErr w:type="spellEnd"/>
      <w:r w:rsidRPr="00A670B7">
        <w:rPr>
          <w:rFonts w:ascii="Times New Roman" w:hAnsi="Times New Roman" w:cs="Times New Roman"/>
        </w:rPr>
        <w:t xml:space="preserve">, a </w:t>
      </w:r>
      <w:proofErr w:type="spellStart"/>
      <w:r w:rsidRPr="00A670B7">
        <w:rPr>
          <w:rFonts w:ascii="Times New Roman" w:hAnsi="Times New Roman" w:cs="Times New Roman"/>
        </w:rPr>
        <w:t>legal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regulation</w:t>
      </w:r>
      <w:proofErr w:type="spellEnd"/>
      <w:r w:rsidR="00294154" w:rsidRPr="00A670B7">
        <w:rPr>
          <w:rFonts w:ascii="Times New Roman" w:hAnsi="Times New Roman" w:cs="Times New Roman"/>
        </w:rPr>
        <w:t xml:space="preserve"> </w:t>
      </w:r>
      <w:proofErr w:type="spellStart"/>
      <w:r w:rsidR="00294154" w:rsidRPr="00A670B7">
        <w:rPr>
          <w:rFonts w:ascii="Times New Roman" w:hAnsi="Times New Roman" w:cs="Times New Roman"/>
        </w:rPr>
        <w:t>will</w:t>
      </w:r>
      <w:proofErr w:type="spellEnd"/>
      <w:r w:rsidR="00294154" w:rsidRPr="00A670B7">
        <w:rPr>
          <w:rFonts w:ascii="Times New Roman" w:hAnsi="Times New Roman" w:cs="Times New Roman"/>
        </w:rPr>
        <w:t xml:space="preserve"> </w:t>
      </w:r>
      <w:proofErr w:type="spellStart"/>
      <w:r w:rsidR="00294154" w:rsidRPr="00A670B7">
        <w:rPr>
          <w:rFonts w:ascii="Times New Roman" w:hAnsi="Times New Roman" w:cs="Times New Roman"/>
        </w:rPr>
        <w:t>be</w:t>
      </w:r>
      <w:proofErr w:type="spellEnd"/>
      <w:r w:rsidR="00294154" w:rsidRPr="00A670B7">
        <w:rPr>
          <w:rFonts w:ascii="Times New Roman" w:hAnsi="Times New Roman" w:cs="Times New Roman"/>
        </w:rPr>
        <w:t xml:space="preserve"> </w:t>
      </w:r>
      <w:proofErr w:type="spellStart"/>
      <w:r w:rsidR="00294154" w:rsidRPr="00A670B7">
        <w:rPr>
          <w:rFonts w:ascii="Times New Roman" w:hAnsi="Times New Roman" w:cs="Times New Roman"/>
        </w:rPr>
        <w:t>used</w:t>
      </w:r>
      <w:proofErr w:type="spellEnd"/>
      <w:r w:rsidR="00294154" w:rsidRPr="00A670B7">
        <w:rPr>
          <w:rFonts w:ascii="Times New Roman" w:hAnsi="Times New Roman" w:cs="Times New Roman"/>
        </w:rPr>
        <w:t>,</w:t>
      </w:r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which</w:t>
      </w:r>
      <w:proofErr w:type="spellEnd"/>
      <w:r w:rsidRPr="00A670B7">
        <w:rPr>
          <w:rFonts w:ascii="Times New Roman" w:hAnsi="Times New Roman" w:cs="Times New Roman"/>
        </w:rPr>
        <w:t xml:space="preserve">, as </w:t>
      </w:r>
      <w:proofErr w:type="spellStart"/>
      <w:r w:rsidRPr="00A670B7">
        <w:rPr>
          <w:rFonts w:ascii="Times New Roman" w:hAnsi="Times New Roman" w:cs="Times New Roman"/>
        </w:rPr>
        <w:t>far</w:t>
      </w:r>
      <w:proofErr w:type="spellEnd"/>
      <w:r w:rsidRPr="00A670B7">
        <w:rPr>
          <w:rFonts w:ascii="Times New Roman" w:hAnsi="Times New Roman" w:cs="Times New Roman"/>
        </w:rPr>
        <w:t xml:space="preserve"> as </w:t>
      </w:r>
      <w:proofErr w:type="spellStart"/>
      <w:r w:rsidRPr="00A670B7">
        <w:rPr>
          <w:rFonts w:ascii="Times New Roman" w:hAnsi="Times New Roman" w:cs="Times New Roman"/>
        </w:rPr>
        <w:t>legally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possible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is</w:t>
      </w:r>
      <w:proofErr w:type="spellEnd"/>
      <w:r w:rsidRPr="00A670B7">
        <w:rPr>
          <w:rFonts w:ascii="Times New Roman" w:hAnsi="Times New Roman" w:cs="Times New Roman"/>
        </w:rPr>
        <w:t xml:space="preserve"> as </w:t>
      </w:r>
      <w:proofErr w:type="spellStart"/>
      <w:r w:rsidRPr="00A670B7">
        <w:rPr>
          <w:rFonts w:ascii="Times New Roman" w:hAnsi="Times New Roman" w:cs="Times New Roman"/>
        </w:rPr>
        <w:t>close</w:t>
      </w:r>
      <w:proofErr w:type="spellEnd"/>
      <w:r w:rsidRPr="00A670B7">
        <w:rPr>
          <w:rFonts w:ascii="Times New Roman" w:hAnsi="Times New Roman" w:cs="Times New Roman"/>
        </w:rPr>
        <w:t xml:space="preserve"> as </w:t>
      </w:r>
      <w:proofErr w:type="spellStart"/>
      <w:r w:rsidRPr="00A670B7">
        <w:rPr>
          <w:rFonts w:ascii="Times New Roman" w:hAnsi="Times New Roman" w:cs="Times New Roman"/>
        </w:rPr>
        <w:t>possible</w:t>
      </w:r>
      <w:proofErr w:type="spellEnd"/>
      <w:r w:rsidRPr="00A670B7">
        <w:rPr>
          <w:rFonts w:ascii="Times New Roman" w:hAnsi="Times New Roman" w:cs="Times New Roman"/>
        </w:rPr>
        <w:t xml:space="preserve"> to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meaning</w:t>
      </w:r>
      <w:proofErr w:type="spellEnd"/>
      <w:r w:rsidRPr="00A670B7">
        <w:rPr>
          <w:rFonts w:ascii="Times New Roman" w:hAnsi="Times New Roman" w:cs="Times New Roman"/>
        </w:rPr>
        <w:t xml:space="preserve"> and </w:t>
      </w:r>
      <w:proofErr w:type="spellStart"/>
      <w:r w:rsidRPr="00A670B7">
        <w:rPr>
          <w:rFonts w:ascii="Times New Roman" w:hAnsi="Times New Roman" w:cs="Times New Roman"/>
        </w:rPr>
        <w:t>purpose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="00294154" w:rsidRPr="00A670B7">
        <w:rPr>
          <w:rFonts w:ascii="Times New Roman" w:hAnsi="Times New Roman" w:cs="Times New Roman"/>
        </w:rPr>
        <w:t>if</w:t>
      </w:r>
      <w:proofErr w:type="spellEnd"/>
      <w:r w:rsidR="00294154" w:rsidRPr="00A670B7">
        <w:rPr>
          <w:rFonts w:ascii="Times New Roman" w:hAnsi="Times New Roman" w:cs="Times New Roman"/>
        </w:rPr>
        <w:t xml:space="preserve"> by </w:t>
      </w:r>
      <w:proofErr w:type="spellStart"/>
      <w:r w:rsidR="00294154" w:rsidRPr="00A670B7">
        <w:rPr>
          <w:rFonts w:ascii="Times New Roman" w:hAnsi="Times New Roman" w:cs="Times New Roman"/>
        </w:rPr>
        <w:t>signing</w:t>
      </w:r>
      <w:proofErr w:type="spellEnd"/>
      <w:r w:rsidR="00294154" w:rsidRPr="00A670B7">
        <w:rPr>
          <w:rFonts w:ascii="Times New Roman" w:hAnsi="Times New Roman" w:cs="Times New Roman"/>
        </w:rPr>
        <w:t xml:space="preserve"> of </w:t>
      </w:r>
      <w:proofErr w:type="spellStart"/>
      <w:r w:rsidR="00294154" w:rsidRPr="00A670B7">
        <w:rPr>
          <w:rFonts w:ascii="Times New Roman" w:hAnsi="Times New Roman" w:cs="Times New Roman"/>
        </w:rPr>
        <w:t>this</w:t>
      </w:r>
      <w:proofErr w:type="spellEnd"/>
      <w:r w:rsidR="00294154" w:rsidRPr="00A670B7">
        <w:rPr>
          <w:rFonts w:ascii="Times New Roman" w:hAnsi="Times New Roman" w:cs="Times New Roman"/>
        </w:rPr>
        <w:t xml:space="preserve"> </w:t>
      </w:r>
      <w:proofErr w:type="spellStart"/>
      <w:r w:rsidR="00294154" w:rsidRPr="00A670B7">
        <w:rPr>
          <w:rFonts w:ascii="Times New Roman" w:hAnsi="Times New Roman" w:cs="Times New Roman"/>
        </w:rPr>
        <w:t>Contract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Contracting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Parties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take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="00294154" w:rsidRPr="00A670B7">
        <w:rPr>
          <w:rFonts w:ascii="Times New Roman" w:hAnsi="Times New Roman" w:cs="Times New Roman"/>
        </w:rPr>
        <w:t xml:space="preserve"> </w:t>
      </w:r>
      <w:proofErr w:type="spellStart"/>
      <w:r w:rsidR="00294154" w:rsidRPr="00A670B7">
        <w:rPr>
          <w:rFonts w:ascii="Times New Roman" w:hAnsi="Times New Roman" w:cs="Times New Roman"/>
        </w:rPr>
        <w:t>issue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into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account</w:t>
      </w:r>
      <w:proofErr w:type="spellEnd"/>
      <w:r w:rsidRPr="00A670B7">
        <w:rPr>
          <w:rFonts w:ascii="Times New Roman" w:hAnsi="Times New Roman" w:cs="Times New Roman"/>
        </w:rPr>
        <w:t xml:space="preserve">. In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event </w:t>
      </w:r>
      <w:proofErr w:type="spellStart"/>
      <w:r w:rsidRPr="00A670B7">
        <w:rPr>
          <w:rFonts w:ascii="Times New Roman" w:hAnsi="Times New Roman" w:cs="Times New Roman"/>
        </w:rPr>
        <w:t>that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any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provision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concerning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rig</w:t>
      </w:r>
      <w:r w:rsidR="006F5681" w:rsidRPr="00A670B7">
        <w:rPr>
          <w:rFonts w:ascii="Times New Roman" w:hAnsi="Times New Roman" w:cs="Times New Roman"/>
        </w:rPr>
        <w:t>hts</w:t>
      </w:r>
      <w:proofErr w:type="spellEnd"/>
      <w:r w:rsidR="006F5681" w:rsidRPr="00A670B7">
        <w:rPr>
          <w:rFonts w:ascii="Times New Roman" w:hAnsi="Times New Roman" w:cs="Times New Roman"/>
        </w:rPr>
        <w:t xml:space="preserve"> and </w:t>
      </w:r>
      <w:proofErr w:type="spellStart"/>
      <w:r w:rsidR="006F5681" w:rsidRPr="00A670B7">
        <w:rPr>
          <w:rFonts w:ascii="Times New Roman" w:hAnsi="Times New Roman" w:cs="Times New Roman"/>
        </w:rPr>
        <w:t>obligations</w:t>
      </w:r>
      <w:proofErr w:type="spellEnd"/>
      <w:r w:rsidR="006F5681" w:rsidRPr="00A670B7">
        <w:rPr>
          <w:rFonts w:ascii="Times New Roman" w:hAnsi="Times New Roman" w:cs="Times New Roman"/>
        </w:rPr>
        <w:t xml:space="preserve"> </w:t>
      </w:r>
      <w:proofErr w:type="spellStart"/>
      <w:r w:rsidR="006F5681" w:rsidRPr="00A670B7">
        <w:rPr>
          <w:rFonts w:ascii="Times New Roman" w:hAnsi="Times New Roman" w:cs="Times New Roman"/>
        </w:rPr>
        <w:t>provided</w:t>
      </w:r>
      <w:proofErr w:type="spellEnd"/>
      <w:r w:rsidRPr="00A670B7">
        <w:rPr>
          <w:rFonts w:ascii="Times New Roman" w:hAnsi="Times New Roman" w:cs="Times New Roman"/>
        </w:rPr>
        <w:t xml:space="preserve"> by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Act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will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be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conflict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with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0769A5" w:rsidRPr="00A670B7">
        <w:rPr>
          <w:rFonts w:ascii="Times New Roman" w:hAnsi="Times New Roman" w:cs="Times New Roman"/>
        </w:rPr>
        <w:t>cogent</w:t>
      </w:r>
      <w:proofErr w:type="spellEnd"/>
      <w:r w:rsidR="000769A5" w:rsidRPr="00A670B7">
        <w:rPr>
          <w:rFonts w:ascii="Times New Roman" w:hAnsi="Times New Roman" w:cs="Times New Roman"/>
        </w:rPr>
        <w:t xml:space="preserve"> </w:t>
      </w:r>
      <w:proofErr w:type="spellStart"/>
      <w:r w:rsidR="000769A5" w:rsidRPr="00A670B7">
        <w:rPr>
          <w:rFonts w:ascii="Times New Roman" w:hAnsi="Times New Roman" w:cs="Times New Roman"/>
        </w:rPr>
        <w:t>legal</w:t>
      </w:r>
      <w:proofErr w:type="spellEnd"/>
      <w:r w:rsidR="000769A5" w:rsidRPr="00A670B7">
        <w:rPr>
          <w:rFonts w:ascii="Times New Roman" w:hAnsi="Times New Roman" w:cs="Times New Roman"/>
        </w:rPr>
        <w:t xml:space="preserve"> </w:t>
      </w:r>
      <w:proofErr w:type="spellStart"/>
      <w:r w:rsidR="000769A5" w:rsidRPr="00A670B7">
        <w:rPr>
          <w:rFonts w:ascii="Times New Roman" w:hAnsi="Times New Roman" w:cs="Times New Roman"/>
        </w:rPr>
        <w:t>regulation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stated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Act</w:t>
      </w:r>
      <w:proofErr w:type="spellEnd"/>
      <w:r w:rsidRPr="00A670B7">
        <w:rPr>
          <w:rFonts w:ascii="Times New Roman" w:hAnsi="Times New Roman" w:cs="Times New Roman"/>
        </w:rPr>
        <w:t xml:space="preserve"> (or </w:t>
      </w:r>
      <w:proofErr w:type="spellStart"/>
      <w:r w:rsidR="000769A5" w:rsidRPr="00A670B7">
        <w:rPr>
          <w:rFonts w:ascii="Times New Roman" w:hAnsi="Times New Roman" w:cs="Times New Roman"/>
        </w:rPr>
        <w:t>with</w:t>
      </w:r>
      <w:proofErr w:type="spellEnd"/>
      <w:r w:rsidR="000769A5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its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implementing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law</w:t>
      </w:r>
      <w:proofErr w:type="spellEnd"/>
      <w:r w:rsidRPr="00A670B7">
        <w:rPr>
          <w:rFonts w:ascii="Times New Roman" w:hAnsi="Times New Roman" w:cs="Times New Roman"/>
        </w:rPr>
        <w:t xml:space="preserve">),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will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not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affect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validity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Contract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but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for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modification</w:t>
      </w:r>
      <w:proofErr w:type="spellEnd"/>
      <w:r w:rsidRPr="00A670B7">
        <w:rPr>
          <w:rFonts w:ascii="Times New Roman" w:hAnsi="Times New Roman" w:cs="Times New Roman"/>
        </w:rPr>
        <w:t xml:space="preserve"> of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contractual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relationship</w:t>
      </w:r>
      <w:proofErr w:type="spellEnd"/>
      <w:r w:rsidR="000769A5" w:rsidRPr="00A670B7">
        <w:rPr>
          <w:rFonts w:ascii="Times New Roman" w:hAnsi="Times New Roman" w:cs="Times New Roman"/>
        </w:rPr>
        <w:t xml:space="preserve"> in </w:t>
      </w:r>
      <w:proofErr w:type="spellStart"/>
      <w:r w:rsidR="000769A5" w:rsidRPr="00A670B7">
        <w:rPr>
          <w:rFonts w:ascii="Times New Roman" w:hAnsi="Times New Roman" w:cs="Times New Roman"/>
        </w:rPr>
        <w:t>this</w:t>
      </w:r>
      <w:proofErr w:type="spellEnd"/>
      <w:r w:rsidR="000769A5" w:rsidRPr="00A670B7">
        <w:rPr>
          <w:rFonts w:ascii="Times New Roman" w:hAnsi="Times New Roman" w:cs="Times New Roman"/>
        </w:rPr>
        <w:t xml:space="preserve"> part </w:t>
      </w:r>
      <w:proofErr w:type="spellStart"/>
      <w:r w:rsidR="000769A5" w:rsidRPr="00A670B7">
        <w:rPr>
          <w:rFonts w:ascii="Times New Roman" w:hAnsi="Times New Roman" w:cs="Times New Roman"/>
        </w:rPr>
        <w:t>will</w:t>
      </w:r>
      <w:proofErr w:type="spellEnd"/>
      <w:r w:rsidR="000769A5" w:rsidRPr="00A670B7">
        <w:rPr>
          <w:rFonts w:ascii="Times New Roman" w:hAnsi="Times New Roman" w:cs="Times New Roman"/>
        </w:rPr>
        <w:t xml:space="preserve"> </w:t>
      </w:r>
      <w:proofErr w:type="spellStart"/>
      <w:r w:rsidR="000769A5" w:rsidRPr="00A670B7">
        <w:rPr>
          <w:rFonts w:ascii="Times New Roman" w:hAnsi="Times New Roman" w:cs="Times New Roman"/>
        </w:rPr>
        <w:t>be</w:t>
      </w:r>
      <w:proofErr w:type="spellEnd"/>
      <w:r w:rsidR="000769A5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decisive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legal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regulation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expressed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Act</w:t>
      </w:r>
      <w:proofErr w:type="spellEnd"/>
      <w:r w:rsidRPr="00A670B7">
        <w:rPr>
          <w:rFonts w:ascii="Times New Roman" w:hAnsi="Times New Roman" w:cs="Times New Roman"/>
        </w:rPr>
        <w:t xml:space="preserve"> (</w:t>
      </w:r>
      <w:r w:rsidR="000769A5" w:rsidRPr="00A670B7">
        <w:rPr>
          <w:rFonts w:ascii="Times New Roman" w:hAnsi="Times New Roman" w:cs="Times New Roman"/>
        </w:rPr>
        <w:t xml:space="preserve">by </w:t>
      </w:r>
      <w:proofErr w:type="spellStart"/>
      <w:r w:rsidRPr="00A670B7">
        <w:rPr>
          <w:rFonts w:ascii="Times New Roman" w:hAnsi="Times New Roman" w:cs="Times New Roman"/>
        </w:rPr>
        <w:t>its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implementing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0769A5" w:rsidRPr="00A670B7">
        <w:rPr>
          <w:rFonts w:ascii="Times New Roman" w:hAnsi="Times New Roman" w:cs="Times New Roman"/>
        </w:rPr>
        <w:t>law</w:t>
      </w:r>
      <w:proofErr w:type="spellEnd"/>
      <w:r w:rsidRPr="00A670B7">
        <w:rPr>
          <w:rFonts w:ascii="Times New Roman" w:hAnsi="Times New Roman" w:cs="Times New Roman"/>
        </w:rPr>
        <w:t>).</w:t>
      </w:r>
    </w:p>
    <w:p w14:paraId="5F14D4B3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3D30B776" w14:textId="77777777" w:rsidR="000E4C5E" w:rsidRPr="00A670B7" w:rsidRDefault="0021023C" w:rsidP="00A670B7">
      <w:pPr>
        <w:pStyle w:val="Odsekzoznamu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670B7">
        <w:rPr>
          <w:rFonts w:ascii="Times New Roman" w:hAnsi="Times New Roman" w:cs="Times New Roman"/>
        </w:rPr>
        <w:t xml:space="preserve">In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case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that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after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</w:t>
      </w:r>
      <w:r w:rsidRPr="00A670B7">
        <w:rPr>
          <w:rFonts w:ascii="Times New Roman" w:hAnsi="Times New Roman" w:cs="Times New Roman"/>
        </w:rPr>
        <w:t>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entry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into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force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r w:rsidR="000E4C5E" w:rsidRPr="00A670B7">
        <w:rPr>
          <w:rFonts w:ascii="Times New Roman" w:hAnsi="Times New Roman" w:cs="Times New Roman"/>
        </w:rPr>
        <w:t xml:space="preserve">of </w:t>
      </w:r>
      <w:proofErr w:type="spellStart"/>
      <w:r w:rsidR="000E4C5E" w:rsidRPr="00A670B7">
        <w:rPr>
          <w:rFonts w:ascii="Times New Roman" w:hAnsi="Times New Roman" w:cs="Times New Roman"/>
        </w:rPr>
        <w:t>this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appears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need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0E4C5E" w:rsidRPr="00A670B7">
        <w:rPr>
          <w:rFonts w:ascii="Times New Roman" w:hAnsi="Times New Roman" w:cs="Times New Roman"/>
        </w:rPr>
        <w:t>modify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an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existing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Annex</w:t>
      </w:r>
      <w:proofErr w:type="spellEnd"/>
      <w:r w:rsidR="000E4C5E" w:rsidRPr="00A670B7">
        <w:rPr>
          <w:rFonts w:ascii="Times New Roman" w:hAnsi="Times New Roman" w:cs="Times New Roman"/>
        </w:rPr>
        <w:t xml:space="preserve"> or t</w:t>
      </w:r>
      <w:r w:rsidRPr="00A670B7">
        <w:rPr>
          <w:rFonts w:ascii="Times New Roman" w:hAnsi="Times New Roman" w:cs="Times New Roman"/>
        </w:rPr>
        <w:t xml:space="preserve">o </w:t>
      </w:r>
      <w:proofErr w:type="spellStart"/>
      <w:r w:rsidRPr="00A670B7">
        <w:rPr>
          <w:rFonts w:ascii="Times New Roman" w:hAnsi="Times New Roman" w:cs="Times New Roman"/>
        </w:rPr>
        <w:t>create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r w:rsidRPr="00A670B7">
        <w:rPr>
          <w:rFonts w:ascii="Times New Roman" w:hAnsi="Times New Roman" w:cs="Times New Roman"/>
        </w:rPr>
        <w:t xml:space="preserve">of </w:t>
      </w:r>
      <w:r w:rsidR="000E4C5E" w:rsidRPr="00A670B7">
        <w:rPr>
          <w:rFonts w:ascii="Times New Roman" w:hAnsi="Times New Roman" w:cs="Times New Roman"/>
        </w:rPr>
        <w:t xml:space="preserve">a new </w:t>
      </w:r>
      <w:proofErr w:type="spellStart"/>
      <w:r w:rsidR="000E4C5E" w:rsidRPr="00A670B7">
        <w:rPr>
          <w:rFonts w:ascii="Times New Roman" w:hAnsi="Times New Roman" w:cs="Times New Roman"/>
        </w:rPr>
        <w:t>Annex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0E4C5E" w:rsidRPr="00A670B7">
        <w:rPr>
          <w:rFonts w:ascii="Times New Roman" w:hAnsi="Times New Roman" w:cs="Times New Roman"/>
        </w:rPr>
        <w:t>this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ED522B" w:rsidRPr="00A670B7">
        <w:rPr>
          <w:rFonts w:ascii="Times New Roman" w:hAnsi="Times New Roman" w:cs="Times New Roman"/>
        </w:rPr>
        <w:t xml:space="preserve">,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Contracting</w:t>
      </w:r>
      <w:proofErr w:type="spellEnd"/>
      <w:r w:rsidR="000E4C5E" w:rsidRPr="00A670B7">
        <w:rPr>
          <w:rFonts w:ascii="Times New Roman" w:hAnsi="Times New Roman" w:cs="Times New Roman"/>
        </w:rPr>
        <w:t xml:space="preserve"> Party </w:t>
      </w:r>
      <w:proofErr w:type="spellStart"/>
      <w:r w:rsidR="000E4C5E" w:rsidRPr="00A670B7">
        <w:rPr>
          <w:rFonts w:ascii="Times New Roman" w:hAnsi="Times New Roman" w:cs="Times New Roman"/>
        </w:rPr>
        <w:t>which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acquires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such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knowledge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shall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immediately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edit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the</w:t>
      </w:r>
      <w:proofErr w:type="spellEnd"/>
      <w:r w:rsidR="003F62EF" w:rsidRPr="00A670B7">
        <w:rPr>
          <w:rFonts w:ascii="Times New Roman" w:hAnsi="Times New Roman" w:cs="Times New Roman"/>
        </w:rPr>
        <w:t xml:space="preserve"> text of </w:t>
      </w:r>
      <w:proofErr w:type="spellStart"/>
      <w:r w:rsidR="003F62EF" w:rsidRPr="00A670B7">
        <w:rPr>
          <w:rFonts w:ascii="Times New Roman" w:hAnsi="Times New Roman" w:cs="Times New Roman"/>
        </w:rPr>
        <w:t>the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Annex</w:t>
      </w:r>
      <w:proofErr w:type="spellEnd"/>
      <w:r w:rsidR="003F62EF" w:rsidRPr="00A670B7">
        <w:rPr>
          <w:rFonts w:ascii="Times New Roman" w:hAnsi="Times New Roman" w:cs="Times New Roman"/>
        </w:rPr>
        <w:t xml:space="preserve"> or</w:t>
      </w:r>
      <w:r w:rsidR="00ED522B" w:rsidRPr="00A670B7">
        <w:rPr>
          <w:rFonts w:ascii="Times New Roman" w:hAnsi="Times New Roman" w:cs="Times New Roman"/>
        </w:rPr>
        <w:t xml:space="preserve"> </w:t>
      </w:r>
      <w:r w:rsidR="003F62EF" w:rsidRPr="00A670B7">
        <w:rPr>
          <w:rFonts w:ascii="Times New Roman" w:hAnsi="Times New Roman" w:cs="Times New Roman"/>
        </w:rPr>
        <w:t xml:space="preserve">to </w:t>
      </w:r>
      <w:proofErr w:type="spellStart"/>
      <w:r w:rsidR="00ED522B" w:rsidRPr="00A670B7">
        <w:rPr>
          <w:rFonts w:ascii="Times New Roman" w:hAnsi="Times New Roman" w:cs="Times New Roman"/>
        </w:rPr>
        <w:t>c</w:t>
      </w:r>
      <w:r w:rsidR="000E4C5E" w:rsidRPr="00A670B7">
        <w:rPr>
          <w:rFonts w:ascii="Times New Roman" w:hAnsi="Times New Roman" w:cs="Times New Roman"/>
        </w:rPr>
        <w:t>reate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text of a new </w:t>
      </w:r>
      <w:proofErr w:type="spellStart"/>
      <w:r w:rsidR="000E4C5E" w:rsidRPr="00A670B7">
        <w:rPr>
          <w:rFonts w:ascii="Times New Roman" w:hAnsi="Times New Roman" w:cs="Times New Roman"/>
        </w:rPr>
        <w:t>attachm</w:t>
      </w:r>
      <w:r w:rsidR="003F62EF" w:rsidRPr="00A670B7">
        <w:rPr>
          <w:rFonts w:ascii="Times New Roman" w:hAnsi="Times New Roman" w:cs="Times New Roman"/>
        </w:rPr>
        <w:t>ent</w:t>
      </w:r>
      <w:proofErr w:type="spellEnd"/>
      <w:r w:rsidR="003F62EF" w:rsidRPr="00A670B7">
        <w:rPr>
          <w:rFonts w:ascii="Times New Roman" w:hAnsi="Times New Roman" w:cs="Times New Roman"/>
        </w:rPr>
        <w:t xml:space="preserve"> and </w:t>
      </w:r>
      <w:proofErr w:type="spellStart"/>
      <w:r w:rsidR="003F62EF" w:rsidRPr="00A670B7">
        <w:rPr>
          <w:rFonts w:ascii="Times New Roman" w:hAnsi="Times New Roman" w:cs="Times New Roman"/>
        </w:rPr>
        <w:t>the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Customer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is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oblidged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0E4C5E" w:rsidRPr="00A670B7">
        <w:rPr>
          <w:rFonts w:ascii="Times New Roman" w:hAnsi="Times New Roman" w:cs="Times New Roman"/>
        </w:rPr>
        <w:t>provide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necessary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cooperation</w:t>
      </w:r>
      <w:proofErr w:type="spellEnd"/>
      <w:r w:rsidR="000E4C5E" w:rsidRPr="00A670B7">
        <w:rPr>
          <w:rFonts w:ascii="Times New Roman" w:hAnsi="Times New Roman" w:cs="Times New Roman"/>
        </w:rPr>
        <w:t xml:space="preserve"> (</w:t>
      </w:r>
      <w:proofErr w:type="spellStart"/>
      <w:r w:rsidR="000E4C5E" w:rsidRPr="00A670B7">
        <w:rPr>
          <w:rFonts w:ascii="Times New Roman" w:hAnsi="Times New Roman" w:cs="Times New Roman"/>
        </w:rPr>
        <w:t>if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necessary</w:t>
      </w:r>
      <w:proofErr w:type="spellEnd"/>
      <w:r w:rsidR="000E4C5E" w:rsidRPr="00A670B7">
        <w:rPr>
          <w:rFonts w:ascii="Times New Roman" w:hAnsi="Times New Roman" w:cs="Times New Roman"/>
        </w:rPr>
        <w:t xml:space="preserve">).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new </w:t>
      </w:r>
      <w:proofErr w:type="spellStart"/>
      <w:r w:rsidR="003F62EF" w:rsidRPr="00A670B7">
        <w:rPr>
          <w:rFonts w:ascii="Times New Roman" w:hAnsi="Times New Roman" w:cs="Times New Roman"/>
        </w:rPr>
        <w:t>expression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always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replaces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old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expression</w:t>
      </w:r>
      <w:proofErr w:type="spellEnd"/>
      <w:r w:rsidR="000E4C5E" w:rsidRPr="00A670B7">
        <w:rPr>
          <w:rFonts w:ascii="Times New Roman" w:hAnsi="Times New Roman" w:cs="Times New Roman"/>
        </w:rPr>
        <w:t xml:space="preserve">.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attachment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becomes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="003F62EF" w:rsidRPr="00A670B7">
        <w:rPr>
          <w:rFonts w:ascii="Times New Roman" w:hAnsi="Times New Roman" w:cs="Times New Roman"/>
        </w:rPr>
        <w:t xml:space="preserve">a </w:t>
      </w:r>
      <w:r w:rsidR="00ED522B" w:rsidRPr="00A670B7">
        <w:rPr>
          <w:rFonts w:ascii="Times New Roman" w:hAnsi="Times New Roman" w:cs="Times New Roman"/>
        </w:rPr>
        <w:t xml:space="preserve">part of </w:t>
      </w:r>
      <w:proofErr w:type="spellStart"/>
      <w:r w:rsidR="00ED522B" w:rsidRPr="00A670B7">
        <w:rPr>
          <w:rFonts w:ascii="Times New Roman" w:hAnsi="Times New Roman" w:cs="Times New Roman"/>
        </w:rPr>
        <w:t>the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="000E4C5E" w:rsidRPr="00A670B7">
        <w:rPr>
          <w:rFonts w:ascii="Times New Roman" w:hAnsi="Times New Roman" w:cs="Times New Roman"/>
        </w:rPr>
        <w:t xml:space="preserve">by </w:t>
      </w:r>
      <w:proofErr w:type="spellStart"/>
      <w:r w:rsidR="000E4C5E" w:rsidRPr="00A670B7">
        <w:rPr>
          <w:rFonts w:ascii="Times New Roman" w:hAnsi="Times New Roman" w:cs="Times New Roman"/>
        </w:rPr>
        <w:t>delivery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Customer</w:t>
      </w:r>
      <w:proofErr w:type="spellEnd"/>
      <w:r w:rsidR="000E4C5E" w:rsidRPr="00A670B7">
        <w:rPr>
          <w:rFonts w:ascii="Times New Roman" w:hAnsi="Times New Roman" w:cs="Times New Roman"/>
        </w:rPr>
        <w:t xml:space="preserve">.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procedure</w:t>
      </w:r>
      <w:proofErr w:type="spellEnd"/>
      <w:r w:rsidR="000E4C5E" w:rsidRPr="00A670B7">
        <w:rPr>
          <w:rFonts w:ascii="Times New Roman" w:hAnsi="Times New Roman" w:cs="Times New Roman"/>
        </w:rPr>
        <w:t xml:space="preserve"> in</w:t>
      </w:r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accordance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with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item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="000E4C5E" w:rsidRPr="00A670B7">
        <w:rPr>
          <w:rFonts w:ascii="Times New Roman" w:hAnsi="Times New Roman" w:cs="Times New Roman"/>
        </w:rPr>
        <w:t xml:space="preserve">1 of </w:t>
      </w:r>
      <w:proofErr w:type="spellStart"/>
      <w:r w:rsidR="000E4C5E" w:rsidRPr="00A670B7">
        <w:rPr>
          <w:rFonts w:ascii="Times New Roman" w:hAnsi="Times New Roman" w:cs="Times New Roman"/>
        </w:rPr>
        <w:t>this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Article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shall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not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ap</w:t>
      </w:r>
      <w:r w:rsidR="00ED522B" w:rsidRPr="00A670B7">
        <w:rPr>
          <w:rFonts w:ascii="Times New Roman" w:hAnsi="Times New Roman" w:cs="Times New Roman"/>
        </w:rPr>
        <w:t>ply</w:t>
      </w:r>
      <w:proofErr w:type="spellEnd"/>
      <w:r w:rsidR="00ED522B" w:rsidRPr="00A670B7">
        <w:rPr>
          <w:rFonts w:ascii="Times New Roman" w:hAnsi="Times New Roman" w:cs="Times New Roman"/>
        </w:rPr>
        <w:t xml:space="preserve">. </w:t>
      </w:r>
      <w:proofErr w:type="spellStart"/>
      <w:r w:rsidR="00ED522B" w:rsidRPr="00A670B7">
        <w:rPr>
          <w:rFonts w:ascii="Times New Roman" w:hAnsi="Times New Roman" w:cs="Times New Roman"/>
        </w:rPr>
        <w:t>The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Annexes</w:t>
      </w:r>
      <w:proofErr w:type="spellEnd"/>
      <w:r w:rsidR="00ED522B" w:rsidRPr="00A670B7">
        <w:rPr>
          <w:rFonts w:ascii="Times New Roman" w:hAnsi="Times New Roman" w:cs="Times New Roman"/>
        </w:rPr>
        <w:t xml:space="preserve"> (</w:t>
      </w:r>
      <w:proofErr w:type="spellStart"/>
      <w:r w:rsidR="00ED522B" w:rsidRPr="00A670B7">
        <w:rPr>
          <w:rFonts w:ascii="Times New Roman" w:hAnsi="Times New Roman" w:cs="Times New Roman"/>
        </w:rPr>
        <w:t>except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Annex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="00176E52">
        <w:rPr>
          <w:rFonts w:ascii="Times New Roman" w:hAnsi="Times New Roman" w:cs="Times New Roman"/>
        </w:rPr>
        <w:t>No.</w:t>
      </w:r>
      <w:r w:rsidR="000E4C5E" w:rsidRPr="00A670B7">
        <w:rPr>
          <w:rFonts w:ascii="Times New Roman" w:hAnsi="Times New Roman" w:cs="Times New Roman"/>
        </w:rPr>
        <w:t xml:space="preserve"> 1 - </w:t>
      </w:r>
      <w:proofErr w:type="spellStart"/>
      <w:r w:rsidR="000E4C5E" w:rsidRPr="00A670B7">
        <w:rPr>
          <w:rFonts w:ascii="Times New Roman" w:hAnsi="Times New Roman" w:cs="Times New Roman"/>
        </w:rPr>
        <w:t>Power</w:t>
      </w:r>
      <w:proofErr w:type="spellEnd"/>
      <w:r w:rsidR="000E4C5E" w:rsidRPr="00A670B7">
        <w:rPr>
          <w:rFonts w:ascii="Times New Roman" w:hAnsi="Times New Roman" w:cs="Times New Roman"/>
        </w:rPr>
        <w:t xml:space="preserve"> o</w:t>
      </w:r>
      <w:r w:rsidR="00ED522B" w:rsidRPr="00A670B7">
        <w:rPr>
          <w:rFonts w:ascii="Times New Roman" w:hAnsi="Times New Roman" w:cs="Times New Roman"/>
        </w:rPr>
        <w:t xml:space="preserve">f </w:t>
      </w:r>
      <w:proofErr w:type="spellStart"/>
      <w:r w:rsidR="00ED522B" w:rsidRPr="00A670B7">
        <w:rPr>
          <w:rFonts w:ascii="Times New Roman" w:hAnsi="Times New Roman" w:cs="Times New Roman"/>
        </w:rPr>
        <w:t>Attorney</w:t>
      </w:r>
      <w:proofErr w:type="spellEnd"/>
      <w:r w:rsidR="00ED522B" w:rsidRPr="00A670B7">
        <w:rPr>
          <w:rFonts w:ascii="Times New Roman" w:hAnsi="Times New Roman" w:cs="Times New Roman"/>
        </w:rPr>
        <w:t xml:space="preserve">) </w:t>
      </w:r>
      <w:proofErr w:type="spellStart"/>
      <w:r w:rsidR="00ED522B" w:rsidRPr="00A670B7">
        <w:rPr>
          <w:rFonts w:ascii="Times New Roman" w:hAnsi="Times New Roman" w:cs="Times New Roman"/>
        </w:rPr>
        <w:t>may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also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r w:rsidR="003F62EF" w:rsidRPr="00A670B7">
        <w:rPr>
          <w:rFonts w:ascii="Times New Roman" w:hAnsi="Times New Roman" w:cs="Times New Roman"/>
        </w:rPr>
        <w:t xml:space="preserve">change </w:t>
      </w:r>
      <w:proofErr w:type="spellStart"/>
      <w:r w:rsidR="003F62EF" w:rsidRPr="00A670B7">
        <w:rPr>
          <w:rFonts w:ascii="Times New Roman" w:hAnsi="Times New Roman" w:cs="Times New Roman"/>
        </w:rPr>
        <w:t>the</w:t>
      </w:r>
      <w:proofErr w:type="spellEnd"/>
      <w:r w:rsidR="003F62EF" w:rsidRPr="00A670B7">
        <w:rPr>
          <w:rFonts w:ascii="Times New Roman" w:hAnsi="Times New Roman" w:cs="Times New Roman"/>
        </w:rPr>
        <w:t xml:space="preserve"> OPR by</w:t>
      </w:r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the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announcement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</w:t>
      </w:r>
      <w:r w:rsidR="003F62EF" w:rsidRPr="00A670B7">
        <w:rPr>
          <w:rFonts w:ascii="Times New Roman" w:hAnsi="Times New Roman" w:cs="Times New Roman"/>
        </w:rPr>
        <w:t>ustomer</w:t>
      </w:r>
      <w:proofErr w:type="spellEnd"/>
      <w:r w:rsidR="000E4C5E" w:rsidRPr="00A670B7">
        <w:rPr>
          <w:rFonts w:ascii="Times New Roman" w:hAnsi="Times New Roman" w:cs="Times New Roman"/>
        </w:rPr>
        <w:t xml:space="preserve">, </w:t>
      </w:r>
      <w:proofErr w:type="spellStart"/>
      <w:r w:rsidR="000E4C5E" w:rsidRPr="00A670B7">
        <w:rPr>
          <w:rFonts w:ascii="Times New Roman" w:hAnsi="Times New Roman" w:cs="Times New Roman"/>
        </w:rPr>
        <w:t>provid</w:t>
      </w:r>
      <w:r w:rsidR="003F62EF" w:rsidRPr="00A670B7">
        <w:rPr>
          <w:rFonts w:ascii="Times New Roman" w:hAnsi="Times New Roman" w:cs="Times New Roman"/>
        </w:rPr>
        <w:t>ing</w:t>
      </w:r>
      <w:proofErr w:type="spellEnd"/>
      <w:r w:rsidR="00036EAD" w:rsidRPr="00A670B7">
        <w:rPr>
          <w:rFonts w:ascii="Times New Roman" w:hAnsi="Times New Roman" w:cs="Times New Roman"/>
        </w:rPr>
        <w:t xml:space="preserve"> </w:t>
      </w:r>
      <w:proofErr w:type="spellStart"/>
      <w:r w:rsidR="00036EAD" w:rsidRPr="00A670B7">
        <w:rPr>
          <w:rFonts w:ascii="Times New Roman" w:hAnsi="Times New Roman" w:cs="Times New Roman"/>
        </w:rPr>
        <w:t>that</w:t>
      </w:r>
      <w:proofErr w:type="spellEnd"/>
      <w:r w:rsidR="00036EAD" w:rsidRPr="00A670B7">
        <w:rPr>
          <w:rFonts w:ascii="Times New Roman" w:hAnsi="Times New Roman" w:cs="Times New Roman"/>
        </w:rPr>
        <w:t xml:space="preserve">, </w:t>
      </w:r>
      <w:proofErr w:type="spellStart"/>
      <w:r w:rsidR="003F62EF" w:rsidRPr="00A670B7">
        <w:rPr>
          <w:rFonts w:ascii="Times New Roman" w:hAnsi="Times New Roman" w:cs="Times New Roman"/>
        </w:rPr>
        <w:t>this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is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only</w:t>
      </w:r>
      <w:proofErr w:type="spellEnd"/>
      <w:r w:rsidR="003F62EF" w:rsidRPr="00A670B7">
        <w:rPr>
          <w:rFonts w:ascii="Times New Roman" w:hAnsi="Times New Roman" w:cs="Times New Roman"/>
        </w:rPr>
        <w:t xml:space="preserve"> a change in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extent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necessary</w:t>
      </w:r>
      <w:proofErr w:type="spellEnd"/>
      <w:r w:rsidR="000E4C5E" w:rsidRPr="00A670B7">
        <w:rPr>
          <w:rFonts w:ascii="Times New Roman" w:hAnsi="Times New Roman" w:cs="Times New Roman"/>
        </w:rPr>
        <w:t xml:space="preserve"> to </w:t>
      </w:r>
      <w:proofErr w:type="spellStart"/>
      <w:r w:rsidR="003F62EF" w:rsidRPr="00A670B7">
        <w:rPr>
          <w:rFonts w:ascii="Times New Roman" w:hAnsi="Times New Roman" w:cs="Times New Roman"/>
        </w:rPr>
        <w:t>synchronize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listed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Annexes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with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3F62EF" w:rsidRPr="00A670B7">
        <w:rPr>
          <w:rFonts w:ascii="Times New Roman" w:hAnsi="Times New Roman" w:cs="Times New Roman"/>
        </w:rPr>
        <w:t xml:space="preserve"> change of </w:t>
      </w:r>
      <w:proofErr w:type="spellStart"/>
      <w:r w:rsidR="003F62EF" w:rsidRPr="00A670B7">
        <w:rPr>
          <w:rFonts w:ascii="Times New Roman" w:hAnsi="Times New Roman" w:cs="Times New Roman"/>
        </w:rPr>
        <w:t>relevant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legislation</w:t>
      </w:r>
      <w:proofErr w:type="spellEnd"/>
      <w:r w:rsidR="003F62EF" w:rsidRPr="00A670B7">
        <w:rPr>
          <w:rFonts w:ascii="Times New Roman" w:hAnsi="Times New Roman" w:cs="Times New Roman"/>
        </w:rPr>
        <w:t xml:space="preserve"> and</w:t>
      </w:r>
      <w:r w:rsidR="000E4C5E" w:rsidRPr="00A670B7">
        <w:rPr>
          <w:rFonts w:ascii="Times New Roman" w:hAnsi="Times New Roman" w:cs="Times New Roman"/>
        </w:rPr>
        <w:t xml:space="preserve"> in </w:t>
      </w:r>
      <w:proofErr w:type="spellStart"/>
      <w:r w:rsidR="000E4C5E" w:rsidRPr="00A670B7">
        <w:rPr>
          <w:rFonts w:ascii="Times New Roman" w:hAnsi="Times New Roman" w:cs="Times New Roman"/>
        </w:rPr>
        <w:t>the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case</w:t>
      </w:r>
      <w:proofErr w:type="spellEnd"/>
      <w:r w:rsidR="000E4C5E" w:rsidRPr="00A670B7">
        <w:rPr>
          <w:rFonts w:ascii="Times New Roman" w:hAnsi="Times New Roman" w:cs="Times New Roman"/>
        </w:rPr>
        <w:t xml:space="preserve"> of </w:t>
      </w:r>
      <w:proofErr w:type="spellStart"/>
      <w:r w:rsidR="000E4C5E" w:rsidRPr="00A670B7">
        <w:rPr>
          <w:rFonts w:ascii="Times New Roman" w:hAnsi="Times New Roman" w:cs="Times New Roman"/>
        </w:rPr>
        <w:t>Annex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r w:rsidR="00176E52">
        <w:rPr>
          <w:rFonts w:ascii="Times New Roman" w:hAnsi="Times New Roman" w:cs="Times New Roman"/>
        </w:rPr>
        <w:t>No.</w:t>
      </w:r>
      <w:r w:rsidR="000E4C5E" w:rsidRPr="00A670B7">
        <w:rPr>
          <w:rFonts w:ascii="Times New Roman" w:hAnsi="Times New Roman" w:cs="Times New Roman"/>
        </w:rPr>
        <w:t xml:space="preserve"> 2 (</w:t>
      </w:r>
      <w:proofErr w:type="spellStart"/>
      <w:r w:rsidR="000E4C5E" w:rsidRPr="00A670B7">
        <w:rPr>
          <w:rFonts w:ascii="Times New Roman" w:hAnsi="Times New Roman" w:cs="Times New Roman"/>
        </w:rPr>
        <w:t>Rates</w:t>
      </w:r>
      <w:proofErr w:type="spellEnd"/>
      <w:r w:rsidR="000E4C5E" w:rsidRPr="00A670B7">
        <w:rPr>
          <w:rFonts w:ascii="Times New Roman" w:hAnsi="Times New Roman" w:cs="Times New Roman"/>
        </w:rPr>
        <w:t xml:space="preserve">) </w:t>
      </w:r>
      <w:proofErr w:type="spellStart"/>
      <w:r w:rsidR="000E4C5E" w:rsidRPr="00A670B7">
        <w:rPr>
          <w:rFonts w:ascii="Times New Roman" w:hAnsi="Times New Roman" w:cs="Times New Roman"/>
        </w:rPr>
        <w:t>o</w:t>
      </w:r>
      <w:r w:rsidR="003F62EF" w:rsidRPr="00A670B7">
        <w:rPr>
          <w:rFonts w:ascii="Times New Roman" w:hAnsi="Times New Roman" w:cs="Times New Roman"/>
        </w:rPr>
        <w:t>nly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when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there</w:t>
      </w:r>
      <w:proofErr w:type="spellEnd"/>
      <w:r w:rsidR="003F62EF" w:rsidRPr="00A670B7">
        <w:rPr>
          <w:rFonts w:ascii="Times New Roman" w:hAnsi="Times New Roman" w:cs="Times New Roman"/>
        </w:rPr>
        <w:t xml:space="preserve"> </w:t>
      </w:r>
      <w:proofErr w:type="spellStart"/>
      <w:r w:rsidR="003F62EF" w:rsidRPr="00A670B7">
        <w:rPr>
          <w:rFonts w:ascii="Times New Roman" w:hAnsi="Times New Roman" w:cs="Times New Roman"/>
        </w:rPr>
        <w:t>is</w:t>
      </w:r>
      <w:proofErr w:type="spellEnd"/>
      <w:r w:rsidR="003F62EF" w:rsidRPr="00A670B7">
        <w:rPr>
          <w:rFonts w:ascii="Times New Roman" w:hAnsi="Times New Roman" w:cs="Times New Roman"/>
        </w:rPr>
        <w:t xml:space="preserve"> no </w:t>
      </w:r>
      <w:proofErr w:type="spellStart"/>
      <w:r w:rsidR="003F62EF" w:rsidRPr="00A670B7">
        <w:rPr>
          <w:rFonts w:ascii="Times New Roman" w:hAnsi="Times New Roman" w:cs="Times New Roman"/>
        </w:rPr>
        <w:t>increase</w:t>
      </w:r>
      <w:proofErr w:type="spellEnd"/>
      <w:r w:rsidR="003F62EF" w:rsidRPr="00A670B7">
        <w:rPr>
          <w:rFonts w:ascii="Times New Roman" w:hAnsi="Times New Roman" w:cs="Times New Roman"/>
        </w:rPr>
        <w:t xml:space="preserve"> of</w:t>
      </w:r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recycling</w:t>
      </w:r>
      <w:proofErr w:type="spellEnd"/>
      <w:r w:rsidR="000E4C5E" w:rsidRPr="00A670B7">
        <w:rPr>
          <w:rFonts w:ascii="Times New Roman" w:hAnsi="Times New Roman" w:cs="Times New Roman"/>
        </w:rPr>
        <w:t xml:space="preserve"> </w:t>
      </w:r>
      <w:proofErr w:type="spellStart"/>
      <w:r w:rsidR="000E4C5E" w:rsidRPr="00A670B7">
        <w:rPr>
          <w:rFonts w:ascii="Times New Roman" w:hAnsi="Times New Roman" w:cs="Times New Roman"/>
        </w:rPr>
        <w:t>fees</w:t>
      </w:r>
      <w:proofErr w:type="spellEnd"/>
      <w:r w:rsidR="000E4C5E" w:rsidRPr="00A670B7">
        <w:rPr>
          <w:rFonts w:ascii="Times New Roman" w:hAnsi="Times New Roman" w:cs="Times New Roman"/>
        </w:rPr>
        <w:t xml:space="preserve"> (</w:t>
      </w:r>
      <w:proofErr w:type="spellStart"/>
      <w:r w:rsidR="000E4C5E" w:rsidRPr="00A670B7">
        <w:rPr>
          <w:rFonts w:ascii="Times New Roman" w:hAnsi="Times New Roman" w:cs="Times New Roman"/>
        </w:rPr>
        <w:t>rates</w:t>
      </w:r>
      <w:proofErr w:type="spellEnd"/>
      <w:r w:rsidR="000E4C5E" w:rsidRPr="00A670B7">
        <w:rPr>
          <w:rFonts w:ascii="Times New Roman" w:hAnsi="Times New Roman" w:cs="Times New Roman"/>
        </w:rPr>
        <w:t>).</w:t>
      </w:r>
    </w:p>
    <w:p w14:paraId="10FAFAF1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0779B790" w14:textId="77777777" w:rsidR="000E4C5E" w:rsidRPr="00A670B7" w:rsidRDefault="000E4C5E" w:rsidP="00A670B7">
      <w:pPr>
        <w:pStyle w:val="Odsekzoznamu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is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drawn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up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two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equal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036EAD" w:rsidRPr="00A670B7">
        <w:rPr>
          <w:rFonts w:ascii="Times New Roman" w:hAnsi="Times New Roman" w:cs="Times New Roman"/>
        </w:rPr>
        <w:t>versions</w:t>
      </w:r>
      <w:proofErr w:type="spellEnd"/>
      <w:r w:rsidRPr="00A670B7">
        <w:rPr>
          <w:rFonts w:ascii="Times New Roman" w:hAnsi="Times New Roman" w:cs="Times New Roman"/>
        </w:rPr>
        <w:t xml:space="preserve">, </w:t>
      </w:r>
      <w:proofErr w:type="spellStart"/>
      <w:r w:rsidRPr="00A670B7">
        <w:rPr>
          <w:rFonts w:ascii="Times New Roman" w:hAnsi="Times New Roman" w:cs="Times New Roman"/>
        </w:rPr>
        <w:t>one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for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each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Contracting</w:t>
      </w:r>
      <w:proofErr w:type="spellEnd"/>
      <w:r w:rsidR="00036EAD" w:rsidRPr="00A670B7">
        <w:rPr>
          <w:rFonts w:ascii="Times New Roman" w:hAnsi="Times New Roman" w:cs="Times New Roman"/>
        </w:rPr>
        <w:t xml:space="preserve"> Party. </w:t>
      </w:r>
      <w:proofErr w:type="spellStart"/>
      <w:r w:rsidR="00036EAD" w:rsidRPr="00A670B7">
        <w:rPr>
          <w:rFonts w:ascii="Times New Roman" w:hAnsi="Times New Roman" w:cs="Times New Roman"/>
        </w:rPr>
        <w:t>I</w:t>
      </w:r>
      <w:r w:rsidRPr="00A670B7">
        <w:rPr>
          <w:rFonts w:ascii="Times New Roman" w:hAnsi="Times New Roman" w:cs="Times New Roman"/>
        </w:rPr>
        <w:t>nseparable</w:t>
      </w:r>
      <w:proofErr w:type="spellEnd"/>
      <w:r w:rsidRPr="00A670B7">
        <w:rPr>
          <w:rFonts w:ascii="Times New Roman" w:hAnsi="Times New Roman" w:cs="Times New Roman"/>
        </w:rPr>
        <w:t xml:space="preserve"> part of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="00ED522B"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Contract</w:t>
      </w:r>
      <w:proofErr w:type="spellEnd"/>
      <w:r w:rsidR="00036EAD" w:rsidRPr="00A670B7">
        <w:rPr>
          <w:rFonts w:ascii="Times New Roman" w:hAnsi="Times New Roman" w:cs="Times New Roman"/>
        </w:rPr>
        <w:t xml:space="preserve"> are</w:t>
      </w:r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Annex</w:t>
      </w:r>
      <w:r w:rsidR="00036EAD" w:rsidRPr="00A670B7">
        <w:rPr>
          <w:rFonts w:ascii="Times New Roman" w:hAnsi="Times New Roman" w:cs="Times New Roman"/>
        </w:rPr>
        <w:t>es</w:t>
      </w:r>
      <w:proofErr w:type="spellEnd"/>
      <w:r w:rsidR="00036EAD" w:rsidRPr="00A670B7">
        <w:rPr>
          <w:rFonts w:ascii="Times New Roman" w:hAnsi="Times New Roman" w:cs="Times New Roman"/>
        </w:rPr>
        <w:t xml:space="preserve">, </w:t>
      </w:r>
      <w:proofErr w:type="spellStart"/>
      <w:r w:rsidR="00036EAD" w:rsidRPr="00A670B7">
        <w:rPr>
          <w:rFonts w:ascii="Times New Roman" w:hAnsi="Times New Roman" w:cs="Times New Roman"/>
        </w:rPr>
        <w:t>which</w:t>
      </w:r>
      <w:proofErr w:type="spellEnd"/>
      <w:r w:rsidR="00036EAD" w:rsidRPr="00A670B7">
        <w:rPr>
          <w:rFonts w:ascii="Times New Roman" w:hAnsi="Times New Roman" w:cs="Times New Roman"/>
        </w:rPr>
        <w:t xml:space="preserve"> are </w:t>
      </w:r>
      <w:proofErr w:type="spellStart"/>
      <w:r w:rsidR="00036EAD" w:rsidRPr="00A670B7">
        <w:rPr>
          <w:rFonts w:ascii="Times New Roman" w:hAnsi="Times New Roman" w:cs="Times New Roman"/>
        </w:rPr>
        <w:t>marked</w:t>
      </w:r>
      <w:proofErr w:type="spellEnd"/>
      <w:r w:rsidR="00036EAD" w:rsidRPr="00A670B7">
        <w:rPr>
          <w:rFonts w:ascii="Times New Roman" w:hAnsi="Times New Roman" w:cs="Times New Roman"/>
        </w:rPr>
        <w:t xml:space="preserve"> </w:t>
      </w:r>
      <w:proofErr w:type="spellStart"/>
      <w:r w:rsidR="00036EAD" w:rsidRPr="00A670B7">
        <w:rPr>
          <w:rFonts w:ascii="Times New Roman" w:hAnsi="Times New Roman" w:cs="Times New Roman"/>
        </w:rPr>
        <w:t>this</w:t>
      </w:r>
      <w:proofErr w:type="spellEnd"/>
      <w:r w:rsidR="00036EAD" w:rsidRPr="00A670B7">
        <w:rPr>
          <w:rFonts w:ascii="Times New Roman" w:hAnsi="Times New Roman" w:cs="Times New Roman"/>
        </w:rPr>
        <w:t xml:space="preserve"> </w:t>
      </w:r>
      <w:proofErr w:type="spellStart"/>
      <w:r w:rsidR="00036EAD" w:rsidRPr="00A670B7">
        <w:rPr>
          <w:rFonts w:ascii="Times New Roman" w:hAnsi="Times New Roman" w:cs="Times New Roman"/>
        </w:rPr>
        <w:t>way</w:t>
      </w:r>
      <w:proofErr w:type="spellEnd"/>
      <w:r w:rsidR="00036EAD" w:rsidRPr="00A670B7">
        <w:rPr>
          <w:rFonts w:ascii="Times New Roman" w:hAnsi="Times New Roman" w:cs="Times New Roman"/>
        </w:rPr>
        <w:t xml:space="preserve"> and are</w:t>
      </w:r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drawn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up</w:t>
      </w:r>
      <w:proofErr w:type="spellEnd"/>
      <w:r w:rsidRPr="00A670B7">
        <w:rPr>
          <w:rFonts w:ascii="Times New Roman" w:hAnsi="Times New Roman" w:cs="Times New Roman"/>
        </w:rPr>
        <w:t xml:space="preserve"> in </w:t>
      </w:r>
      <w:proofErr w:type="spellStart"/>
      <w:r w:rsidRPr="00A670B7">
        <w:rPr>
          <w:rFonts w:ascii="Times New Roman" w:hAnsi="Times New Roman" w:cs="Times New Roman"/>
        </w:rPr>
        <w:t>accordance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with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Pr="00A670B7">
        <w:rPr>
          <w:rFonts w:ascii="Times New Roman" w:hAnsi="Times New Roman" w:cs="Times New Roman"/>
        </w:rPr>
        <w:t>this</w:t>
      </w:r>
      <w:proofErr w:type="spellEnd"/>
      <w:r w:rsidRPr="00A670B7">
        <w:rPr>
          <w:rFonts w:ascii="Times New Roman" w:hAnsi="Times New Roman" w:cs="Times New Roman"/>
        </w:rPr>
        <w:t xml:space="preserve"> </w:t>
      </w:r>
      <w:proofErr w:type="spellStart"/>
      <w:r w:rsidR="00ED522B" w:rsidRPr="00A670B7">
        <w:rPr>
          <w:rFonts w:ascii="Times New Roman" w:hAnsi="Times New Roman" w:cs="Times New Roman"/>
        </w:rPr>
        <w:t>Contrac</w:t>
      </w:r>
      <w:r w:rsidRPr="00A670B7">
        <w:rPr>
          <w:rFonts w:ascii="Times New Roman" w:hAnsi="Times New Roman" w:cs="Times New Roman"/>
        </w:rPr>
        <w:t>t</w:t>
      </w:r>
      <w:proofErr w:type="spellEnd"/>
      <w:r w:rsidRPr="00A670B7">
        <w:rPr>
          <w:rFonts w:ascii="Times New Roman" w:hAnsi="Times New Roman" w:cs="Times New Roman"/>
        </w:rPr>
        <w:t>.</w:t>
      </w:r>
    </w:p>
    <w:p w14:paraId="6383B1C7" w14:textId="77777777" w:rsidR="000E4C5E" w:rsidRPr="000E4C5E" w:rsidRDefault="000E4C5E" w:rsidP="000E4C5E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14:paraId="4E480E69" w14:textId="77777777" w:rsidR="00A670B7" w:rsidRPr="00EA0305" w:rsidRDefault="00036EAD" w:rsidP="00D918AA">
      <w:pPr>
        <w:pStyle w:val="Default"/>
        <w:numPr>
          <w:ilvl w:val="0"/>
          <w:numId w:val="34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A670B7">
        <w:rPr>
          <w:sz w:val="22"/>
          <w:szCs w:val="22"/>
        </w:rPr>
        <w:t>The</w:t>
      </w:r>
      <w:proofErr w:type="spellEnd"/>
      <w:r w:rsidRPr="00A670B7">
        <w:rPr>
          <w:sz w:val="22"/>
          <w:szCs w:val="22"/>
        </w:rPr>
        <w:t xml:space="preserve"> </w:t>
      </w:r>
      <w:proofErr w:type="spellStart"/>
      <w:r w:rsidR="00ED522B" w:rsidRPr="00A670B7">
        <w:rPr>
          <w:sz w:val="22"/>
          <w:szCs w:val="22"/>
        </w:rPr>
        <w:t>Contracting</w:t>
      </w:r>
      <w:proofErr w:type="spellEnd"/>
      <w:r w:rsidR="00ED522B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Parties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declare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that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they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have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read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this</w:t>
      </w:r>
      <w:proofErr w:type="spellEnd"/>
      <w:r w:rsidR="00ED522B" w:rsidRPr="00A670B7">
        <w:rPr>
          <w:sz w:val="22"/>
          <w:szCs w:val="22"/>
        </w:rPr>
        <w:t xml:space="preserve"> </w:t>
      </w:r>
      <w:proofErr w:type="spellStart"/>
      <w:r w:rsidR="00ED522B" w:rsidRPr="00A670B7">
        <w:rPr>
          <w:sz w:val="22"/>
          <w:szCs w:val="22"/>
        </w:rPr>
        <w:t>Contract</w:t>
      </w:r>
      <w:proofErr w:type="spellEnd"/>
      <w:r w:rsidR="000E4C5E" w:rsidRPr="00A670B7">
        <w:rPr>
          <w:sz w:val="22"/>
          <w:szCs w:val="22"/>
        </w:rPr>
        <w:t xml:space="preserve">, </w:t>
      </w:r>
      <w:proofErr w:type="spellStart"/>
      <w:r w:rsidR="000E4C5E" w:rsidRPr="00A670B7">
        <w:rPr>
          <w:sz w:val="22"/>
          <w:szCs w:val="22"/>
        </w:rPr>
        <w:t>understand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it</w:t>
      </w:r>
      <w:proofErr w:type="spellEnd"/>
      <w:r w:rsidR="000E4C5E" w:rsidRPr="00A670B7">
        <w:rPr>
          <w:sz w:val="22"/>
          <w:szCs w:val="22"/>
        </w:rPr>
        <w:t xml:space="preserve">, and </w:t>
      </w:r>
      <w:proofErr w:type="spellStart"/>
      <w:r w:rsidR="000E4C5E" w:rsidRPr="00A670B7">
        <w:rPr>
          <w:sz w:val="22"/>
          <w:szCs w:val="22"/>
        </w:rPr>
        <w:t>sign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it</w:t>
      </w:r>
      <w:proofErr w:type="spellEnd"/>
      <w:r w:rsidR="000E4C5E" w:rsidRPr="00A670B7">
        <w:rPr>
          <w:sz w:val="22"/>
          <w:szCs w:val="22"/>
        </w:rPr>
        <w:t xml:space="preserve"> as a </w:t>
      </w:r>
      <w:proofErr w:type="spellStart"/>
      <w:r w:rsidR="000E4C5E" w:rsidRPr="00A670B7">
        <w:rPr>
          <w:sz w:val="22"/>
          <w:szCs w:val="22"/>
        </w:rPr>
        <w:t>sign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that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the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content</w:t>
      </w:r>
      <w:proofErr w:type="spellEnd"/>
      <w:r w:rsidR="000E4C5E" w:rsidRPr="00A670B7">
        <w:rPr>
          <w:sz w:val="22"/>
          <w:szCs w:val="22"/>
        </w:rPr>
        <w:t xml:space="preserve"> of </w:t>
      </w:r>
      <w:proofErr w:type="spellStart"/>
      <w:r w:rsidR="000E4C5E" w:rsidRPr="00A670B7">
        <w:rPr>
          <w:sz w:val="22"/>
          <w:szCs w:val="22"/>
        </w:rPr>
        <w:t>this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ED522B" w:rsidRPr="00A670B7">
        <w:rPr>
          <w:sz w:val="22"/>
          <w:szCs w:val="22"/>
        </w:rPr>
        <w:t>Contract</w:t>
      </w:r>
      <w:proofErr w:type="spellEnd"/>
      <w:r w:rsidR="00ED522B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corresponds</w:t>
      </w:r>
      <w:proofErr w:type="spellEnd"/>
      <w:r w:rsidR="000E4C5E" w:rsidRPr="00A670B7">
        <w:rPr>
          <w:sz w:val="22"/>
          <w:szCs w:val="22"/>
        </w:rPr>
        <w:t xml:space="preserve"> to </w:t>
      </w:r>
      <w:proofErr w:type="spellStart"/>
      <w:r w:rsidR="000E4C5E" w:rsidRPr="00A670B7">
        <w:rPr>
          <w:sz w:val="22"/>
          <w:szCs w:val="22"/>
        </w:rPr>
        <w:t>their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true</w:t>
      </w:r>
      <w:proofErr w:type="spellEnd"/>
      <w:r w:rsidR="000E4C5E" w:rsidRPr="00A670B7">
        <w:rPr>
          <w:sz w:val="22"/>
          <w:szCs w:val="22"/>
        </w:rPr>
        <w:t xml:space="preserve"> and </w:t>
      </w:r>
      <w:proofErr w:type="spellStart"/>
      <w:r w:rsidR="000E4C5E" w:rsidRPr="00A670B7">
        <w:rPr>
          <w:sz w:val="22"/>
          <w:szCs w:val="22"/>
        </w:rPr>
        <w:t>free</w:t>
      </w:r>
      <w:proofErr w:type="spellEnd"/>
      <w:r w:rsidR="000E4C5E" w:rsidRPr="00A670B7">
        <w:rPr>
          <w:sz w:val="22"/>
          <w:szCs w:val="22"/>
        </w:rPr>
        <w:t xml:space="preserve"> </w:t>
      </w:r>
      <w:proofErr w:type="spellStart"/>
      <w:r w:rsidR="000E4C5E" w:rsidRPr="00A670B7">
        <w:rPr>
          <w:sz w:val="22"/>
          <w:szCs w:val="22"/>
        </w:rPr>
        <w:t>will</w:t>
      </w:r>
      <w:proofErr w:type="spellEnd"/>
      <w:r w:rsidR="000E4C5E" w:rsidRPr="00A670B7">
        <w:rPr>
          <w:sz w:val="22"/>
          <w:szCs w:val="22"/>
        </w:rPr>
        <w:t>.</w:t>
      </w:r>
      <w:r w:rsidRPr="00A670B7">
        <w:rPr>
          <w:sz w:val="22"/>
          <w:szCs w:val="22"/>
        </w:rPr>
        <w:t xml:space="preserve"> </w:t>
      </w:r>
    </w:p>
    <w:p w14:paraId="3D5DBA4C" w14:textId="77777777" w:rsidR="00EA0305" w:rsidRPr="00D918AA" w:rsidRDefault="00EA0305" w:rsidP="00EA0305">
      <w:pPr>
        <w:pStyle w:val="Default"/>
        <w:jc w:val="both"/>
        <w:rPr>
          <w:color w:val="auto"/>
          <w:sz w:val="22"/>
          <w:szCs w:val="22"/>
        </w:rPr>
      </w:pPr>
    </w:p>
    <w:p w14:paraId="4FC0BB84" w14:textId="77777777" w:rsidR="00036EAD" w:rsidRPr="00A670B7" w:rsidRDefault="00036EAD" w:rsidP="00A670B7">
      <w:pPr>
        <w:pStyle w:val="Default"/>
        <w:numPr>
          <w:ilvl w:val="0"/>
          <w:numId w:val="34"/>
        </w:numPr>
        <w:ind w:left="360"/>
        <w:jc w:val="both"/>
        <w:rPr>
          <w:color w:val="auto"/>
          <w:sz w:val="22"/>
          <w:szCs w:val="22"/>
        </w:rPr>
      </w:pPr>
      <w:proofErr w:type="spellStart"/>
      <w:r w:rsidRPr="00A670B7">
        <w:rPr>
          <w:color w:val="auto"/>
          <w:sz w:val="22"/>
          <w:szCs w:val="22"/>
        </w:rPr>
        <w:t>The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Contracting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Parties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have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agreed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that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the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conclusion</w:t>
      </w:r>
      <w:proofErr w:type="spellEnd"/>
      <w:r w:rsidRPr="00A670B7">
        <w:rPr>
          <w:color w:val="auto"/>
          <w:sz w:val="22"/>
          <w:szCs w:val="22"/>
        </w:rPr>
        <w:t xml:space="preserve"> of </w:t>
      </w:r>
      <w:proofErr w:type="spellStart"/>
      <w:r w:rsidRPr="00A670B7">
        <w:rPr>
          <w:color w:val="auto"/>
          <w:sz w:val="22"/>
          <w:szCs w:val="22"/>
        </w:rPr>
        <w:t>this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Contract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shall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abolish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all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existing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treaties</w:t>
      </w:r>
      <w:proofErr w:type="spellEnd"/>
      <w:r w:rsidRPr="00A670B7">
        <w:rPr>
          <w:color w:val="auto"/>
          <w:sz w:val="22"/>
          <w:szCs w:val="22"/>
        </w:rPr>
        <w:t xml:space="preserve"> and </w:t>
      </w:r>
      <w:proofErr w:type="spellStart"/>
      <w:r w:rsidRPr="00A670B7">
        <w:rPr>
          <w:color w:val="auto"/>
          <w:sz w:val="22"/>
          <w:szCs w:val="22"/>
        </w:rPr>
        <w:t>agreements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concluded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between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them</w:t>
      </w:r>
      <w:proofErr w:type="spellEnd"/>
      <w:r w:rsidRPr="00A670B7">
        <w:rPr>
          <w:color w:val="auto"/>
          <w:sz w:val="22"/>
          <w:szCs w:val="22"/>
        </w:rPr>
        <w:t xml:space="preserve"> prior to </w:t>
      </w:r>
      <w:proofErr w:type="spellStart"/>
      <w:r w:rsidRPr="00A670B7">
        <w:rPr>
          <w:color w:val="auto"/>
          <w:sz w:val="22"/>
          <w:szCs w:val="22"/>
        </w:rPr>
        <w:t>the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signature</w:t>
      </w:r>
      <w:proofErr w:type="spellEnd"/>
      <w:r w:rsidRPr="00A670B7">
        <w:rPr>
          <w:color w:val="auto"/>
          <w:sz w:val="22"/>
          <w:szCs w:val="22"/>
        </w:rPr>
        <w:t xml:space="preserve"> of </w:t>
      </w:r>
      <w:proofErr w:type="spellStart"/>
      <w:r w:rsidRPr="00A670B7">
        <w:rPr>
          <w:color w:val="auto"/>
          <w:sz w:val="22"/>
          <w:szCs w:val="22"/>
        </w:rPr>
        <w:t>this</w:t>
      </w:r>
      <w:proofErr w:type="spellEnd"/>
      <w:r w:rsidRPr="00A670B7">
        <w:rPr>
          <w:color w:val="auto"/>
          <w:sz w:val="22"/>
          <w:szCs w:val="22"/>
        </w:rPr>
        <w:t xml:space="preserve"> </w:t>
      </w:r>
      <w:proofErr w:type="spellStart"/>
      <w:r w:rsidRPr="00A670B7">
        <w:rPr>
          <w:color w:val="auto"/>
          <w:sz w:val="22"/>
          <w:szCs w:val="22"/>
        </w:rPr>
        <w:t>Contract</w:t>
      </w:r>
      <w:proofErr w:type="spellEnd"/>
      <w:r w:rsidRPr="00A670B7">
        <w:rPr>
          <w:color w:val="auto"/>
          <w:sz w:val="22"/>
          <w:szCs w:val="22"/>
        </w:rPr>
        <w:t>.</w:t>
      </w:r>
    </w:p>
    <w:p w14:paraId="2FE6A2DA" w14:textId="77777777" w:rsidR="00036EAD" w:rsidRDefault="00036EAD" w:rsidP="00D918AA">
      <w:pPr>
        <w:jc w:val="both"/>
        <w:rPr>
          <w:rFonts w:ascii="Times New Roman" w:eastAsia="Arial Unicode MS" w:hAnsi="Times New Roman" w:cs="Times New Roman"/>
        </w:rPr>
      </w:pPr>
    </w:p>
    <w:p w14:paraId="3E024E40" w14:textId="77777777" w:rsidR="00152B72" w:rsidRDefault="00152B72" w:rsidP="0039721F">
      <w:pPr>
        <w:jc w:val="both"/>
        <w:rPr>
          <w:rFonts w:ascii="Times New Roman" w:eastAsia="Arial Unicode MS" w:hAnsi="Times New Roman" w:cs="Times New Roman"/>
        </w:rPr>
      </w:pPr>
    </w:p>
    <w:p w14:paraId="7980CAE8" w14:textId="77777777" w:rsidR="00764D7D" w:rsidRPr="000E4C5E" w:rsidRDefault="00ED522B" w:rsidP="0039721F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In Banská Bystrica, Slovakia,</w:t>
      </w:r>
      <w:r w:rsidR="00036EAD"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dated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r w:rsidR="00D918AA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="00D918AA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="00D918AA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="00D918AA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="00D918AA">
        <w:rPr>
          <w:rFonts w:ascii="Times New Roman" w:eastAsia="Arial Unicode MS" w:hAnsi="Times New Roman" w:cs="Times New Roman"/>
          <w:highlight w:val="yellow"/>
        </w:rPr>
        <w:t xml:space="preserve"> in</w:t>
      </w:r>
      <w:r w:rsidR="00036EAD">
        <w:rPr>
          <w:rFonts w:ascii="Times New Roman" w:eastAsia="Arial Unicode MS" w:hAnsi="Times New Roman" w:cs="Times New Roman"/>
        </w:rPr>
        <w:t xml:space="preserve"> </w:t>
      </w:r>
      <w:r w:rsidR="00D918AA">
        <w:rPr>
          <w:rFonts w:ascii="Times New Roman" w:eastAsia="Arial Unicode MS" w:hAnsi="Times New Roman" w:cs="Times New Roman"/>
        </w:rPr>
        <w:t xml:space="preserve">            </w:t>
      </w:r>
      <w:r w:rsidR="00036EAD">
        <w:rPr>
          <w:rFonts w:ascii="Times New Roman" w:eastAsia="Arial Unicode MS" w:hAnsi="Times New Roman" w:cs="Times New Roman"/>
        </w:rPr>
        <w:t xml:space="preserve">  </w:t>
      </w:r>
      <w:r w:rsidR="00036EAD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In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r w:rsidR="00036EAD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="00036EAD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="00036EAD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="00036EAD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="00036EAD">
        <w:rPr>
          <w:rFonts w:ascii="Times New Roman" w:eastAsia="Arial Unicode MS" w:hAnsi="Times New Roman" w:cs="Times New Roman"/>
          <w:highlight w:val="yellow"/>
        </w:rPr>
        <w:t xml:space="preserve"> in</w:t>
      </w:r>
      <w:r>
        <w:rPr>
          <w:rFonts w:ascii="Times New Roman" w:eastAsia="Arial Unicode MS" w:hAnsi="Times New Roman" w:cs="Times New Roma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</w:rPr>
        <w:t>dated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r w:rsidR="00036EAD">
        <w:rPr>
          <w:rFonts w:ascii="Times New Roman" w:eastAsia="Arial Unicode MS" w:hAnsi="Times New Roman" w:cs="Times New Roman"/>
          <w:highlight w:val="yellow"/>
        </w:rPr>
        <w:t xml:space="preserve">To </w:t>
      </w:r>
      <w:proofErr w:type="spellStart"/>
      <w:r w:rsidR="00036EAD">
        <w:rPr>
          <w:rFonts w:ascii="Times New Roman" w:eastAsia="Arial Unicode MS" w:hAnsi="Times New Roman" w:cs="Times New Roman"/>
          <w:highlight w:val="yellow"/>
        </w:rPr>
        <w:t>be</w:t>
      </w:r>
      <w:proofErr w:type="spellEnd"/>
      <w:r w:rsidR="00036EAD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="00036EAD">
        <w:rPr>
          <w:rFonts w:ascii="Times New Roman" w:eastAsia="Arial Unicode MS" w:hAnsi="Times New Roman" w:cs="Times New Roman"/>
          <w:highlight w:val="yellow"/>
        </w:rPr>
        <w:t>filled</w:t>
      </w:r>
      <w:proofErr w:type="spellEnd"/>
      <w:r w:rsidR="00036EAD">
        <w:rPr>
          <w:rFonts w:ascii="Times New Roman" w:eastAsia="Arial Unicode MS" w:hAnsi="Times New Roman" w:cs="Times New Roman"/>
          <w:highlight w:val="yellow"/>
        </w:rPr>
        <w:t xml:space="preserve"> in</w:t>
      </w:r>
    </w:p>
    <w:p w14:paraId="5CF5286E" w14:textId="77777777" w:rsidR="00764D7D" w:rsidRPr="000E4C5E" w:rsidRDefault="0068477A" w:rsidP="0039721F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On </w:t>
      </w:r>
      <w:proofErr w:type="spellStart"/>
      <w:r>
        <w:rPr>
          <w:rFonts w:ascii="Times New Roman" w:eastAsia="Arial Unicode MS" w:hAnsi="Times New Roman" w:cs="Times New Roman"/>
        </w:rPr>
        <w:t>behalf</w:t>
      </w:r>
      <w:proofErr w:type="spellEnd"/>
      <w:r>
        <w:rPr>
          <w:rFonts w:ascii="Times New Roman" w:eastAsia="Arial Unicode MS" w:hAnsi="Times New Roman" w:cs="Times New Roman"/>
        </w:rPr>
        <w:t xml:space="preserve"> of </w:t>
      </w:r>
      <w:r w:rsidR="00764D7D" w:rsidRPr="000E4C5E">
        <w:rPr>
          <w:rFonts w:ascii="Times New Roman" w:eastAsia="Arial Unicode MS" w:hAnsi="Times New Roman" w:cs="Times New Roman"/>
        </w:rPr>
        <w:t xml:space="preserve"> E-cycling s.r.o.:</w:t>
      </w:r>
      <w:r w:rsidR="00764D7D" w:rsidRPr="000E4C5E">
        <w:rPr>
          <w:rFonts w:ascii="Times New Roman" w:eastAsia="Arial Unicode MS" w:hAnsi="Times New Roman" w:cs="Times New Roman"/>
        </w:rPr>
        <w:tab/>
      </w:r>
      <w:r w:rsidR="00764D7D" w:rsidRPr="000E4C5E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 xml:space="preserve">  </w:t>
      </w:r>
      <w:r w:rsidR="0039721F">
        <w:rPr>
          <w:rFonts w:ascii="Times New Roman" w:eastAsia="Arial Unicode MS" w:hAnsi="Times New Roman" w:cs="Times New Roman"/>
        </w:rPr>
        <w:t xml:space="preserve">            </w:t>
      </w:r>
      <w:r>
        <w:rPr>
          <w:rFonts w:ascii="Times New Roman" w:eastAsia="Arial Unicode MS" w:hAnsi="Times New Roman" w:cs="Times New Roman"/>
        </w:rPr>
        <w:t xml:space="preserve">On </w:t>
      </w:r>
      <w:proofErr w:type="spellStart"/>
      <w:r>
        <w:rPr>
          <w:rFonts w:ascii="Times New Roman" w:eastAsia="Arial Unicode MS" w:hAnsi="Times New Roman" w:cs="Times New Roman"/>
        </w:rPr>
        <w:t>behalf</w:t>
      </w:r>
      <w:proofErr w:type="spellEnd"/>
      <w:r>
        <w:rPr>
          <w:rFonts w:ascii="Times New Roman" w:eastAsia="Arial Unicode MS" w:hAnsi="Times New Roman" w:cs="Times New Roman"/>
        </w:rPr>
        <w:t xml:space="preserve"> of </w:t>
      </w:r>
      <w:proofErr w:type="spellStart"/>
      <w:r w:rsidR="00036EAD" w:rsidRPr="00E660E6">
        <w:rPr>
          <w:rFonts w:ascii="Times New Roman" w:eastAsia="Arial Unicode MS" w:hAnsi="Times New Roman" w:cs="Times New Roman"/>
          <w:highlight w:val="yellow"/>
        </w:rPr>
        <w:t>fill</w:t>
      </w:r>
      <w:proofErr w:type="spellEnd"/>
      <w:r w:rsidR="00036EAD" w:rsidRPr="00E660E6">
        <w:rPr>
          <w:rFonts w:ascii="Times New Roman" w:eastAsia="Arial Unicode MS" w:hAnsi="Times New Roman" w:cs="Times New Roman"/>
          <w:highlight w:val="yellow"/>
        </w:rPr>
        <w:t xml:space="preserve"> in </w:t>
      </w:r>
      <w:proofErr w:type="spellStart"/>
      <w:r w:rsidR="00036EAD" w:rsidRPr="00E660E6">
        <w:rPr>
          <w:rFonts w:ascii="Times New Roman" w:eastAsia="Arial Unicode MS" w:hAnsi="Times New Roman" w:cs="Times New Roman"/>
          <w:highlight w:val="yellow"/>
        </w:rPr>
        <w:t>the</w:t>
      </w:r>
      <w:proofErr w:type="spellEnd"/>
      <w:r w:rsidR="00036EAD" w:rsidRPr="00E660E6">
        <w:rPr>
          <w:rFonts w:ascii="Times New Roman" w:eastAsia="Arial Unicode MS" w:hAnsi="Times New Roman" w:cs="Times New Roman"/>
          <w:highlight w:val="yellow"/>
        </w:rPr>
        <w:t xml:space="preserve"> business </w:t>
      </w:r>
      <w:proofErr w:type="spellStart"/>
      <w:r w:rsidR="00036EAD" w:rsidRPr="00E660E6">
        <w:rPr>
          <w:rFonts w:ascii="Times New Roman" w:eastAsia="Arial Unicode MS" w:hAnsi="Times New Roman" w:cs="Times New Roman"/>
          <w:highlight w:val="yellow"/>
        </w:rPr>
        <w:t>name</w:t>
      </w:r>
      <w:proofErr w:type="spellEnd"/>
      <w:r w:rsidR="00036EAD" w:rsidRPr="00A45F16">
        <w:rPr>
          <w:rFonts w:ascii="Times New Roman" w:eastAsia="Arial Unicode MS" w:hAnsi="Times New Roman" w:cs="Times New Roman"/>
        </w:rPr>
        <w:t>:</w:t>
      </w:r>
    </w:p>
    <w:p w14:paraId="441CF16E" w14:textId="77777777" w:rsidR="00764D7D" w:rsidRPr="000E4C5E" w:rsidRDefault="00764D7D" w:rsidP="00764D7D">
      <w:pPr>
        <w:jc w:val="both"/>
        <w:rPr>
          <w:rFonts w:ascii="Gill Sans Nova Light" w:eastAsia="Arial Unicode MS" w:hAnsi="Gill Sans Nova Light" w:cs="Arial Unicode MS"/>
        </w:rPr>
      </w:pPr>
      <w:r w:rsidRPr="000E4C5E">
        <w:rPr>
          <w:rFonts w:ascii="Gill Sans Nova Light" w:eastAsia="Arial Unicode MS" w:hAnsi="Gill Sans Nova Light" w:cs="Arial Unicode MS"/>
        </w:rPr>
        <w:t xml:space="preserve">       </w:t>
      </w:r>
    </w:p>
    <w:p w14:paraId="2566F143" w14:textId="77777777" w:rsidR="00D918AA" w:rsidRDefault="00D918AA" w:rsidP="00764D7D">
      <w:pPr>
        <w:jc w:val="both"/>
        <w:rPr>
          <w:rFonts w:ascii="Gill Sans Nova Light" w:eastAsia="Arial Unicode MS" w:hAnsi="Gill Sans Nova Light" w:cs="Arial Unicode MS"/>
        </w:rPr>
      </w:pPr>
    </w:p>
    <w:p w14:paraId="79426B2E" w14:textId="77777777" w:rsidR="00764D7D" w:rsidRPr="000E4C5E" w:rsidRDefault="00764D7D" w:rsidP="0039721F">
      <w:pPr>
        <w:jc w:val="both"/>
        <w:rPr>
          <w:rFonts w:ascii="Times New Roman" w:eastAsia="Arial Unicode MS" w:hAnsi="Times New Roman" w:cs="Times New Roman"/>
        </w:rPr>
      </w:pPr>
      <w:r w:rsidRPr="000E4C5E">
        <w:rPr>
          <w:rFonts w:ascii="Times New Roman" w:eastAsia="Arial Unicode MS" w:hAnsi="Times New Roman" w:cs="Times New Roman"/>
        </w:rPr>
        <w:t>______</w:t>
      </w:r>
      <w:r w:rsidR="0068477A">
        <w:rPr>
          <w:rFonts w:ascii="Times New Roman" w:eastAsia="Arial Unicode MS" w:hAnsi="Times New Roman" w:cs="Times New Roman"/>
        </w:rPr>
        <w:t xml:space="preserve">___________________   </w:t>
      </w:r>
      <w:r w:rsidR="0068477A">
        <w:rPr>
          <w:rFonts w:ascii="Times New Roman" w:eastAsia="Arial Unicode MS" w:hAnsi="Times New Roman" w:cs="Times New Roman"/>
        </w:rPr>
        <w:tab/>
      </w:r>
      <w:r w:rsidR="0068477A">
        <w:rPr>
          <w:rFonts w:ascii="Times New Roman" w:eastAsia="Arial Unicode MS" w:hAnsi="Times New Roman" w:cs="Times New Roman"/>
        </w:rPr>
        <w:tab/>
      </w:r>
      <w:r w:rsidRPr="000E4C5E">
        <w:rPr>
          <w:rFonts w:ascii="Times New Roman" w:eastAsia="Arial Unicode MS" w:hAnsi="Times New Roman" w:cs="Times New Roman"/>
        </w:rPr>
        <w:t xml:space="preserve"> </w:t>
      </w:r>
      <w:r w:rsidR="0068477A">
        <w:rPr>
          <w:rFonts w:ascii="Times New Roman" w:eastAsia="Arial Unicode MS" w:hAnsi="Times New Roman" w:cs="Times New Roman"/>
        </w:rPr>
        <w:t xml:space="preserve">           </w:t>
      </w:r>
      <w:r w:rsidR="0039721F">
        <w:rPr>
          <w:rFonts w:ascii="Times New Roman" w:eastAsia="Arial Unicode MS" w:hAnsi="Times New Roman" w:cs="Times New Roman"/>
        </w:rPr>
        <w:t xml:space="preserve">  </w:t>
      </w:r>
      <w:r w:rsidR="00D918AA">
        <w:rPr>
          <w:rFonts w:ascii="Times New Roman" w:eastAsia="Arial Unicode MS" w:hAnsi="Times New Roman" w:cs="Times New Roman"/>
        </w:rPr>
        <w:t xml:space="preserve"> </w:t>
      </w:r>
      <w:r w:rsidRPr="000E4C5E">
        <w:rPr>
          <w:rFonts w:ascii="Times New Roman" w:eastAsia="Arial Unicode MS" w:hAnsi="Times New Roman" w:cs="Times New Roman"/>
        </w:rPr>
        <w:t>___________________________</w:t>
      </w:r>
    </w:p>
    <w:p w14:paraId="0416CDBC" w14:textId="77777777" w:rsidR="00036EAD" w:rsidRDefault="0068477A" w:rsidP="00036EA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Ing. Martina </w:t>
      </w:r>
      <w:proofErr w:type="spellStart"/>
      <w:r>
        <w:rPr>
          <w:rFonts w:ascii="Times New Roman" w:eastAsia="Arial Unicode MS" w:hAnsi="Times New Roman" w:cs="Times New Roman"/>
        </w:rPr>
        <w:t>Iždinská</w:t>
      </w:r>
      <w:proofErr w:type="spellEnd"/>
      <w:r>
        <w:rPr>
          <w:rFonts w:ascii="Times New Roman" w:eastAsia="Arial Unicode MS" w:hAnsi="Times New Roman" w:cs="Times New Roma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</w:rPr>
        <w:t>company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</w:rPr>
        <w:t>executive</w:t>
      </w:r>
      <w:proofErr w:type="spellEnd"/>
      <w:r w:rsidR="00A670B7">
        <w:rPr>
          <w:rFonts w:ascii="Times New Roman" w:eastAsia="Arial Unicode MS" w:hAnsi="Times New Roman" w:cs="Times New Roman"/>
        </w:rPr>
        <w:t xml:space="preserve">                           </w:t>
      </w:r>
      <w:r w:rsidR="00D918AA">
        <w:rPr>
          <w:rFonts w:ascii="Times New Roman" w:eastAsia="Arial Unicode MS" w:hAnsi="Times New Roman" w:cs="Times New Roman"/>
        </w:rPr>
        <w:t xml:space="preserve"> </w:t>
      </w:r>
      <w:r w:rsidR="0039721F">
        <w:rPr>
          <w:rFonts w:ascii="Times New Roman" w:eastAsia="Arial Unicode MS" w:hAnsi="Times New Roman" w:cs="Times New Roman"/>
        </w:rPr>
        <w:t xml:space="preserve">  </w:t>
      </w:r>
      <w:proofErr w:type="spellStart"/>
      <w:r w:rsidR="00036EAD" w:rsidRPr="00A45F16">
        <w:rPr>
          <w:rFonts w:ascii="Times New Roman" w:eastAsia="Arial Unicode MS" w:hAnsi="Times New Roman" w:cs="Times New Roman"/>
          <w:highlight w:val="yellow"/>
        </w:rPr>
        <w:t>Fill</w:t>
      </w:r>
      <w:proofErr w:type="spellEnd"/>
      <w:r w:rsidR="00036EAD" w:rsidRPr="00A45F16">
        <w:rPr>
          <w:rFonts w:ascii="Times New Roman" w:eastAsia="Arial Unicode MS" w:hAnsi="Times New Roman" w:cs="Times New Roman"/>
          <w:highlight w:val="yellow"/>
        </w:rPr>
        <w:t xml:space="preserve"> in </w:t>
      </w:r>
      <w:proofErr w:type="spellStart"/>
      <w:r w:rsidR="00036EAD" w:rsidRPr="00A45F16">
        <w:rPr>
          <w:rFonts w:ascii="Times New Roman" w:eastAsia="Arial Unicode MS" w:hAnsi="Times New Roman" w:cs="Times New Roman"/>
          <w:highlight w:val="yellow"/>
        </w:rPr>
        <w:t>name</w:t>
      </w:r>
      <w:proofErr w:type="spellEnd"/>
      <w:r w:rsidR="00036EAD" w:rsidRPr="00A45F16">
        <w:rPr>
          <w:rFonts w:ascii="Times New Roman" w:eastAsia="Arial Unicode MS" w:hAnsi="Times New Roman" w:cs="Times New Roman"/>
          <w:highlight w:val="yellow"/>
        </w:rPr>
        <w:t xml:space="preserve"> and </w:t>
      </w:r>
      <w:proofErr w:type="spellStart"/>
      <w:r w:rsidR="00036EAD" w:rsidRPr="00A45F16">
        <w:rPr>
          <w:rFonts w:ascii="Times New Roman" w:eastAsia="Arial Unicode MS" w:hAnsi="Times New Roman" w:cs="Times New Roman"/>
          <w:highlight w:val="yellow"/>
        </w:rPr>
        <w:t>surname</w:t>
      </w:r>
      <w:proofErr w:type="spellEnd"/>
      <w:r w:rsidR="00036EAD" w:rsidRPr="00A45F16">
        <w:rPr>
          <w:rFonts w:ascii="Times New Roman" w:eastAsia="Arial Unicode MS" w:hAnsi="Times New Roman" w:cs="Times New Roman"/>
          <w:highlight w:val="yellow"/>
        </w:rPr>
        <w:t xml:space="preserve">, </w:t>
      </w:r>
      <w:proofErr w:type="spellStart"/>
      <w:r w:rsidR="00036EAD" w:rsidRPr="00A45F16">
        <w:rPr>
          <w:rFonts w:ascii="Times New Roman" w:eastAsia="Arial Unicode MS" w:hAnsi="Times New Roman" w:cs="Times New Roman"/>
          <w:highlight w:val="yellow"/>
        </w:rPr>
        <w:t>function</w:t>
      </w:r>
      <w:proofErr w:type="spellEnd"/>
    </w:p>
    <w:p w14:paraId="79DF48E2" w14:textId="77777777" w:rsidR="00036EAD" w:rsidRDefault="00036EAD" w:rsidP="00036EA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5FC1106" w14:textId="77777777" w:rsidR="00764D7D" w:rsidRPr="000E4C5E" w:rsidRDefault="00764D7D" w:rsidP="00036EAD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C5E">
        <w:rPr>
          <w:rFonts w:ascii="Times New Roman" w:eastAsia="Arial Unicode MS" w:hAnsi="Times New Roman" w:cs="Times New Roman"/>
        </w:rPr>
        <w:t xml:space="preserve">PhDr. Jarmila </w:t>
      </w:r>
      <w:proofErr w:type="spellStart"/>
      <w:r w:rsidRPr="000E4C5E">
        <w:rPr>
          <w:rFonts w:ascii="Times New Roman" w:eastAsia="Arial Unicode MS" w:hAnsi="Times New Roman" w:cs="Times New Roman"/>
        </w:rPr>
        <w:t>Kováčová,</w:t>
      </w:r>
      <w:r w:rsidR="0068477A">
        <w:rPr>
          <w:rFonts w:ascii="Times New Roman" w:eastAsia="Arial Unicode MS" w:hAnsi="Times New Roman" w:cs="Times New Roman"/>
        </w:rPr>
        <w:t>company</w:t>
      </w:r>
      <w:proofErr w:type="spellEnd"/>
      <w:r w:rsidR="0068477A">
        <w:rPr>
          <w:rFonts w:ascii="Times New Roman" w:eastAsia="Arial Unicode MS" w:hAnsi="Times New Roman" w:cs="Times New Roman"/>
        </w:rPr>
        <w:t xml:space="preserve"> executive</w:t>
      </w:r>
      <w:r w:rsidRPr="000E4C5E">
        <w:rPr>
          <w:rFonts w:ascii="Times New Roman" w:eastAsia="Arial Unicode MS" w:hAnsi="Times New Roman" w:cs="Times New Roman"/>
        </w:rPr>
        <w:tab/>
      </w:r>
      <w:r w:rsidRPr="000E4C5E">
        <w:rPr>
          <w:rFonts w:ascii="Times New Roman" w:eastAsia="Arial Unicode MS" w:hAnsi="Times New Roman" w:cs="Times New Roman"/>
        </w:rPr>
        <w:tab/>
      </w:r>
      <w:r w:rsidRPr="000E4C5E">
        <w:rPr>
          <w:rFonts w:ascii="Times New Roman" w:eastAsia="Arial Unicode MS" w:hAnsi="Times New Roman" w:cs="Times New Roman"/>
        </w:rPr>
        <w:tab/>
      </w:r>
    </w:p>
    <w:p w14:paraId="3225BDAA" w14:textId="77777777" w:rsidR="00474693" w:rsidRDefault="00474693" w:rsidP="00474693">
      <w:pPr>
        <w:rPr>
          <w:rFonts w:ascii="Times New Roman" w:hAnsi="Times New Roman" w:cs="Times New Roman"/>
        </w:rPr>
      </w:pPr>
    </w:p>
    <w:p w14:paraId="6CE9FC38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677DEBE6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64CFC49F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11B70173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34BF4BA8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29C62C52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329F19C9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1CACFF40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33C8FBD0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407131EE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5195495B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672C165A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216262EC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5679C49C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18787C73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614B1135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17DFF865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064901E1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39D9B748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705914E1" w14:textId="77777777" w:rsidR="00152B72" w:rsidRDefault="00152B72" w:rsidP="00474693">
      <w:pPr>
        <w:rPr>
          <w:rFonts w:ascii="Times New Roman" w:hAnsi="Times New Roman" w:cs="Times New Roman"/>
        </w:rPr>
      </w:pPr>
    </w:p>
    <w:p w14:paraId="2482DFC5" w14:textId="77777777" w:rsidR="00152B72" w:rsidRPr="000E4C5E" w:rsidRDefault="00152B72" w:rsidP="00474693">
      <w:pPr>
        <w:rPr>
          <w:rFonts w:ascii="Times New Roman" w:hAnsi="Times New Roman" w:cs="Times New Roman"/>
        </w:rPr>
      </w:pPr>
    </w:p>
    <w:p w14:paraId="4BCF4EEC" w14:textId="77777777" w:rsidR="00474693" w:rsidRPr="000E4C5E" w:rsidRDefault="00474693" w:rsidP="00474693">
      <w:pPr>
        <w:rPr>
          <w:rFonts w:ascii="Times New Roman" w:hAnsi="Times New Roman" w:cs="Times New Roman"/>
        </w:rPr>
      </w:pPr>
    </w:p>
    <w:p w14:paraId="6B13A313" w14:textId="77777777" w:rsidR="00474693" w:rsidRDefault="00474693" w:rsidP="00474693">
      <w:pPr>
        <w:rPr>
          <w:rFonts w:ascii="Times New Roman" w:hAnsi="Times New Roman" w:cs="Times New Roman"/>
        </w:rPr>
      </w:pPr>
    </w:p>
    <w:p w14:paraId="6B640CF5" w14:textId="77777777" w:rsidR="00FC7049" w:rsidRDefault="00FC7049" w:rsidP="00474693">
      <w:pPr>
        <w:rPr>
          <w:rFonts w:ascii="Times New Roman" w:hAnsi="Times New Roman" w:cs="Times New Roman"/>
        </w:rPr>
      </w:pPr>
    </w:p>
    <w:p w14:paraId="7851F2FC" w14:textId="77777777" w:rsidR="00FC7049" w:rsidRDefault="00FC7049" w:rsidP="00474693">
      <w:pPr>
        <w:rPr>
          <w:rFonts w:ascii="Times New Roman" w:hAnsi="Times New Roman" w:cs="Times New Roman"/>
        </w:rPr>
      </w:pPr>
    </w:p>
    <w:p w14:paraId="7AE3A19C" w14:textId="77777777" w:rsidR="00FC7049" w:rsidRPr="000E4C5E" w:rsidRDefault="00FC7049" w:rsidP="00474693">
      <w:pPr>
        <w:rPr>
          <w:rFonts w:ascii="Times New Roman" w:hAnsi="Times New Roman" w:cs="Times New Roman"/>
        </w:rPr>
      </w:pPr>
    </w:p>
    <w:p w14:paraId="09BBC574" w14:textId="77777777" w:rsidR="00910EC0" w:rsidRDefault="00910EC0" w:rsidP="005763E9">
      <w:pPr>
        <w:pStyle w:val="Bezriadkovania"/>
        <w:rPr>
          <w:rFonts w:ascii="Times New Roman" w:hAnsi="Times New Roman" w:cs="Times New Roman"/>
        </w:rPr>
      </w:pPr>
    </w:p>
    <w:p w14:paraId="03929649" w14:textId="77777777" w:rsidR="00910EC0" w:rsidRDefault="00910EC0" w:rsidP="005763E9">
      <w:pPr>
        <w:pStyle w:val="Bezriadkovania"/>
        <w:rPr>
          <w:rFonts w:ascii="Times New Roman" w:hAnsi="Times New Roman" w:cs="Times New Roman"/>
        </w:rPr>
      </w:pPr>
    </w:p>
    <w:p w14:paraId="299C2944" w14:textId="77777777" w:rsidR="00B00DDC" w:rsidRDefault="00B00DDC" w:rsidP="005763E9">
      <w:pPr>
        <w:pStyle w:val="Bezriadkovania"/>
        <w:rPr>
          <w:rFonts w:ascii="Times New Roman" w:hAnsi="Times New Roman" w:cs="Times New Roman"/>
        </w:rPr>
      </w:pPr>
    </w:p>
    <w:p w14:paraId="66E7D8C3" w14:textId="77777777" w:rsidR="00910EC0" w:rsidRDefault="00910EC0" w:rsidP="005763E9">
      <w:pPr>
        <w:pStyle w:val="Bezriadkovania"/>
        <w:rPr>
          <w:rFonts w:ascii="Times New Roman" w:hAnsi="Times New Roman" w:cs="Times New Roman"/>
        </w:rPr>
      </w:pPr>
    </w:p>
    <w:p w14:paraId="6773A07B" w14:textId="77777777" w:rsidR="00910EC0" w:rsidRDefault="00910EC0" w:rsidP="005763E9">
      <w:pPr>
        <w:pStyle w:val="Bezriadkovania"/>
        <w:rPr>
          <w:rFonts w:ascii="Times New Roman" w:hAnsi="Times New Roman" w:cs="Times New Roman"/>
        </w:rPr>
      </w:pPr>
    </w:p>
    <w:p w14:paraId="59E0813F" w14:textId="77777777" w:rsidR="00764D7D" w:rsidRPr="000E4C5E" w:rsidRDefault="00ED522B" w:rsidP="005763E9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Annexes</w:t>
      </w:r>
      <w:proofErr w:type="spellEnd"/>
      <w:r>
        <w:rPr>
          <w:rFonts w:ascii="Times New Roman" w:hAnsi="Times New Roman" w:cs="Times New Roman"/>
        </w:rPr>
        <w:t>:</w:t>
      </w:r>
    </w:p>
    <w:p w14:paraId="14CB43AD" w14:textId="77777777" w:rsidR="005763E9" w:rsidRPr="000E4C5E" w:rsidRDefault="005703C2" w:rsidP="005763E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70B7">
        <w:rPr>
          <w:rFonts w:ascii="Times New Roman" w:hAnsi="Times New Roman" w:cs="Times New Roman"/>
        </w:rPr>
        <w:t xml:space="preserve">1 -  </w:t>
      </w:r>
      <w:proofErr w:type="spellStart"/>
      <w:r w:rsidR="0068477A">
        <w:rPr>
          <w:rFonts w:ascii="Times New Roman" w:hAnsi="Times New Roman" w:cs="Times New Roman"/>
        </w:rPr>
        <w:t>Power</w:t>
      </w:r>
      <w:proofErr w:type="spellEnd"/>
      <w:r w:rsidR="0068477A">
        <w:rPr>
          <w:rFonts w:ascii="Times New Roman" w:hAnsi="Times New Roman" w:cs="Times New Roman"/>
        </w:rPr>
        <w:t xml:space="preserve"> of </w:t>
      </w:r>
      <w:proofErr w:type="spellStart"/>
      <w:r w:rsidR="0068477A">
        <w:rPr>
          <w:rFonts w:ascii="Times New Roman" w:hAnsi="Times New Roman" w:cs="Times New Roman"/>
        </w:rPr>
        <w:t>A</w:t>
      </w:r>
      <w:r w:rsidR="00ED522B">
        <w:rPr>
          <w:rFonts w:ascii="Times New Roman" w:hAnsi="Times New Roman" w:cs="Times New Roman"/>
        </w:rPr>
        <w:t>ttorney</w:t>
      </w:r>
      <w:proofErr w:type="spellEnd"/>
    </w:p>
    <w:p w14:paraId="54F00C01" w14:textId="77777777" w:rsidR="000F12BD" w:rsidRDefault="005703C2" w:rsidP="000F12B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70B7">
        <w:rPr>
          <w:rFonts w:ascii="Times New Roman" w:hAnsi="Times New Roman" w:cs="Times New Roman"/>
        </w:rPr>
        <w:t xml:space="preserve">2 -  </w:t>
      </w:r>
      <w:r w:rsidR="006F21FB">
        <w:rPr>
          <w:rFonts w:ascii="Times New Roman" w:hAnsi="Times New Roman" w:cs="Times New Roman"/>
        </w:rPr>
        <w:t xml:space="preserve">2a- </w:t>
      </w:r>
      <w:r w:rsidR="000C23E1">
        <w:rPr>
          <w:rFonts w:ascii="Times New Roman" w:hAnsi="Times New Roman" w:cs="Times New Roman"/>
        </w:rPr>
        <w:t xml:space="preserve">Recycling </w:t>
      </w:r>
      <w:proofErr w:type="spellStart"/>
      <w:r w:rsidR="000C23E1">
        <w:rPr>
          <w:rFonts w:ascii="Times New Roman" w:hAnsi="Times New Roman" w:cs="Times New Roman"/>
        </w:rPr>
        <w:t>fees</w:t>
      </w:r>
      <w:proofErr w:type="spellEnd"/>
      <w:r w:rsidR="000C23E1">
        <w:rPr>
          <w:rFonts w:ascii="Times New Roman" w:hAnsi="Times New Roman" w:cs="Times New Roman"/>
        </w:rPr>
        <w:t xml:space="preserve"> </w:t>
      </w:r>
      <w:r w:rsidR="000C23E1" w:rsidRPr="00DD4970">
        <w:rPr>
          <w:rFonts w:ascii="Times New Roman" w:hAnsi="Times New Roman" w:cs="Times New Roman"/>
          <w:bCs/>
        </w:rPr>
        <w:t>"</w:t>
      </w:r>
      <w:proofErr w:type="spellStart"/>
      <w:r w:rsidR="009D2117">
        <w:rPr>
          <w:rFonts w:ascii="Times New Roman" w:hAnsi="Times New Roman" w:cs="Times New Roman"/>
        </w:rPr>
        <w:t>Packaging</w:t>
      </w:r>
      <w:proofErr w:type="spellEnd"/>
      <w:r w:rsidR="000C23E1" w:rsidRPr="00DD4970">
        <w:rPr>
          <w:rFonts w:ascii="Times New Roman" w:hAnsi="Times New Roman" w:cs="Times New Roman"/>
          <w:bCs/>
        </w:rPr>
        <w:t>"</w:t>
      </w:r>
    </w:p>
    <w:p w14:paraId="18095922" w14:textId="77777777" w:rsidR="006F21FB" w:rsidRPr="000E4C5E" w:rsidRDefault="005703C2" w:rsidP="00A670B7">
      <w:pPr>
        <w:pStyle w:val="Bezriadkovania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1FB">
        <w:rPr>
          <w:rFonts w:ascii="Times New Roman" w:hAnsi="Times New Roman" w:cs="Times New Roman"/>
        </w:rPr>
        <w:t xml:space="preserve">2b- </w:t>
      </w:r>
      <w:r w:rsidR="000C23E1">
        <w:rPr>
          <w:rFonts w:ascii="Times New Roman" w:hAnsi="Times New Roman" w:cs="Times New Roman"/>
        </w:rPr>
        <w:t xml:space="preserve">Recycling </w:t>
      </w:r>
      <w:proofErr w:type="spellStart"/>
      <w:r w:rsidR="000C23E1">
        <w:rPr>
          <w:rFonts w:ascii="Times New Roman" w:hAnsi="Times New Roman" w:cs="Times New Roman"/>
        </w:rPr>
        <w:t>fees</w:t>
      </w:r>
      <w:proofErr w:type="spellEnd"/>
      <w:r w:rsidR="000C23E1">
        <w:rPr>
          <w:rFonts w:ascii="Times New Roman" w:hAnsi="Times New Roman" w:cs="Times New Roman"/>
        </w:rPr>
        <w:t xml:space="preserve"> </w:t>
      </w:r>
      <w:r w:rsidR="000C23E1" w:rsidRPr="00DD4970">
        <w:rPr>
          <w:rFonts w:ascii="Times New Roman" w:hAnsi="Times New Roman" w:cs="Times New Roman"/>
          <w:bCs/>
        </w:rPr>
        <w:t>"</w:t>
      </w:r>
      <w:proofErr w:type="spellStart"/>
      <w:r w:rsidR="000C23E1">
        <w:rPr>
          <w:rFonts w:ascii="Times New Roman" w:hAnsi="Times New Roman" w:cs="Times New Roman"/>
        </w:rPr>
        <w:t>Non-packaging</w:t>
      </w:r>
      <w:proofErr w:type="spellEnd"/>
      <w:r w:rsidR="000C23E1">
        <w:rPr>
          <w:rFonts w:ascii="Times New Roman" w:hAnsi="Times New Roman" w:cs="Times New Roman"/>
        </w:rPr>
        <w:t xml:space="preserve"> </w:t>
      </w:r>
      <w:proofErr w:type="spellStart"/>
      <w:r w:rsidR="000C23E1">
        <w:rPr>
          <w:rFonts w:ascii="Times New Roman" w:hAnsi="Times New Roman" w:cs="Times New Roman"/>
        </w:rPr>
        <w:t>products</w:t>
      </w:r>
      <w:proofErr w:type="spellEnd"/>
      <w:r w:rsidR="000C23E1" w:rsidRPr="00DD4970">
        <w:rPr>
          <w:rFonts w:ascii="Times New Roman" w:hAnsi="Times New Roman" w:cs="Times New Roman"/>
          <w:bCs/>
        </w:rPr>
        <w:t>"</w:t>
      </w:r>
    </w:p>
    <w:p w14:paraId="39AD2DDE" w14:textId="77777777" w:rsidR="000F12BD" w:rsidRDefault="005703C2" w:rsidP="00A670B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467DB">
        <w:rPr>
          <w:rFonts w:ascii="Times New Roman" w:hAnsi="Times New Roman" w:cs="Times New Roman"/>
        </w:rPr>
        <w:t>3 -</w:t>
      </w:r>
      <w:r w:rsidR="00A670B7">
        <w:rPr>
          <w:rFonts w:ascii="Times New Roman" w:hAnsi="Times New Roman" w:cs="Times New Roman"/>
        </w:rPr>
        <w:t xml:space="preserve"> </w:t>
      </w:r>
      <w:r w:rsidR="00910EC0">
        <w:rPr>
          <w:rFonts w:ascii="Times New Roman" w:hAnsi="Times New Roman" w:cs="Times New Roman"/>
        </w:rPr>
        <w:t xml:space="preserve"> </w:t>
      </w:r>
      <w:r w:rsidR="006F21FB">
        <w:rPr>
          <w:rFonts w:ascii="Times New Roman" w:hAnsi="Times New Roman" w:cs="Times New Roman"/>
        </w:rPr>
        <w:t xml:space="preserve">3a- </w:t>
      </w:r>
      <w:proofErr w:type="spellStart"/>
      <w:r w:rsidR="0068477A">
        <w:rPr>
          <w:rFonts w:ascii="Times New Roman" w:hAnsi="Times New Roman" w:cs="Times New Roman"/>
        </w:rPr>
        <w:t>Quarterly</w:t>
      </w:r>
      <w:proofErr w:type="spellEnd"/>
      <w:r w:rsidR="0068477A">
        <w:rPr>
          <w:rFonts w:ascii="Times New Roman" w:hAnsi="Times New Roman" w:cs="Times New Roman"/>
        </w:rPr>
        <w:t xml:space="preserve"> report </w:t>
      </w:r>
      <w:r w:rsidR="000C23E1" w:rsidRPr="00DD4970">
        <w:rPr>
          <w:rFonts w:ascii="Times New Roman" w:hAnsi="Times New Roman" w:cs="Times New Roman"/>
          <w:bCs/>
        </w:rPr>
        <w:t>"</w:t>
      </w:r>
      <w:proofErr w:type="spellStart"/>
      <w:r w:rsidR="000C23E1">
        <w:rPr>
          <w:rFonts w:ascii="Times New Roman" w:hAnsi="Times New Roman" w:cs="Times New Roman"/>
        </w:rPr>
        <w:t>Packaging</w:t>
      </w:r>
      <w:proofErr w:type="spellEnd"/>
      <w:r w:rsidR="000C23E1" w:rsidRPr="00DD4970">
        <w:rPr>
          <w:rFonts w:ascii="Times New Roman" w:hAnsi="Times New Roman" w:cs="Times New Roman"/>
          <w:bCs/>
        </w:rPr>
        <w:t>"</w:t>
      </w:r>
    </w:p>
    <w:p w14:paraId="43C5602F" w14:textId="77777777" w:rsidR="006F21FB" w:rsidRPr="000E4C5E" w:rsidRDefault="005703C2" w:rsidP="00A670B7">
      <w:pPr>
        <w:pStyle w:val="Bezriadkovania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F21FB">
        <w:rPr>
          <w:rFonts w:ascii="Times New Roman" w:hAnsi="Times New Roman" w:cs="Times New Roman"/>
        </w:rPr>
        <w:t xml:space="preserve">3b- </w:t>
      </w:r>
      <w:proofErr w:type="spellStart"/>
      <w:r w:rsidR="006F21FB">
        <w:rPr>
          <w:rFonts w:ascii="Times New Roman" w:hAnsi="Times New Roman" w:cs="Times New Roman"/>
        </w:rPr>
        <w:t>Quarterly</w:t>
      </w:r>
      <w:proofErr w:type="spellEnd"/>
      <w:r w:rsidR="006F21FB">
        <w:rPr>
          <w:rFonts w:ascii="Times New Roman" w:hAnsi="Times New Roman" w:cs="Times New Roman"/>
        </w:rPr>
        <w:t xml:space="preserve"> report </w:t>
      </w:r>
      <w:r w:rsidR="000C23E1" w:rsidRPr="00DD4970">
        <w:rPr>
          <w:rFonts w:ascii="Times New Roman" w:hAnsi="Times New Roman" w:cs="Times New Roman"/>
          <w:bCs/>
        </w:rPr>
        <w:t>"</w:t>
      </w:r>
      <w:proofErr w:type="spellStart"/>
      <w:r w:rsidR="006F21FB">
        <w:rPr>
          <w:rFonts w:ascii="Times New Roman" w:hAnsi="Times New Roman" w:cs="Times New Roman"/>
        </w:rPr>
        <w:t>Non-packaging</w:t>
      </w:r>
      <w:proofErr w:type="spellEnd"/>
      <w:r w:rsidR="006F21FB">
        <w:rPr>
          <w:rFonts w:ascii="Times New Roman" w:hAnsi="Times New Roman" w:cs="Times New Roman"/>
        </w:rPr>
        <w:t xml:space="preserve"> </w:t>
      </w:r>
      <w:proofErr w:type="spellStart"/>
      <w:r w:rsidR="006F21FB">
        <w:rPr>
          <w:rFonts w:ascii="Times New Roman" w:hAnsi="Times New Roman" w:cs="Times New Roman"/>
        </w:rPr>
        <w:t>products</w:t>
      </w:r>
      <w:proofErr w:type="spellEnd"/>
      <w:r w:rsidR="000C23E1" w:rsidRPr="00DD4970">
        <w:rPr>
          <w:rFonts w:ascii="Times New Roman" w:hAnsi="Times New Roman" w:cs="Times New Roman"/>
          <w:bCs/>
        </w:rPr>
        <w:t>"</w:t>
      </w:r>
    </w:p>
    <w:p w14:paraId="0607D04E" w14:textId="77777777" w:rsidR="005763E9" w:rsidRPr="000E4C5E" w:rsidRDefault="005703C2" w:rsidP="002B4C5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B770E" w:rsidRPr="000E4C5E">
        <w:rPr>
          <w:rFonts w:ascii="Times New Roman" w:hAnsi="Times New Roman" w:cs="Times New Roman"/>
        </w:rPr>
        <w:t xml:space="preserve">4 - </w:t>
      </w:r>
      <w:r w:rsidR="00A670B7">
        <w:rPr>
          <w:rFonts w:ascii="Times New Roman" w:hAnsi="Times New Roman" w:cs="Times New Roman"/>
        </w:rPr>
        <w:t xml:space="preserve"> </w:t>
      </w:r>
      <w:proofErr w:type="spellStart"/>
      <w:r w:rsidR="0068477A">
        <w:rPr>
          <w:rFonts w:ascii="Times New Roman" w:hAnsi="Times New Roman" w:cs="Times New Roman"/>
        </w:rPr>
        <w:t>Producer</w:t>
      </w:r>
      <w:r w:rsidR="005C6770">
        <w:rPr>
          <w:rFonts w:ascii="Times New Roman" w:hAnsi="Times New Roman" w:cs="Times New Roman"/>
        </w:rPr>
        <w:t>´</w:t>
      </w:r>
      <w:r w:rsidR="0068477A">
        <w:rPr>
          <w:rFonts w:ascii="Times New Roman" w:hAnsi="Times New Roman" w:cs="Times New Roman"/>
        </w:rPr>
        <w:t>s</w:t>
      </w:r>
      <w:proofErr w:type="spellEnd"/>
      <w:r w:rsidR="0068477A">
        <w:rPr>
          <w:rFonts w:ascii="Times New Roman" w:hAnsi="Times New Roman" w:cs="Times New Roman"/>
        </w:rPr>
        <w:t xml:space="preserve"> </w:t>
      </w:r>
      <w:proofErr w:type="spellStart"/>
      <w:r w:rsidR="0068477A">
        <w:rPr>
          <w:rFonts w:ascii="Times New Roman" w:hAnsi="Times New Roman" w:cs="Times New Roman"/>
        </w:rPr>
        <w:t>data</w:t>
      </w:r>
      <w:proofErr w:type="spellEnd"/>
      <w:r w:rsidR="000C23E1">
        <w:rPr>
          <w:rFonts w:ascii="Times New Roman" w:hAnsi="Times New Roman" w:cs="Times New Roman"/>
        </w:rPr>
        <w:t xml:space="preserve"> (</w:t>
      </w:r>
      <w:r w:rsidR="000C23E1" w:rsidRPr="00DD4970">
        <w:rPr>
          <w:rFonts w:ascii="Times New Roman" w:hAnsi="Times New Roman" w:cs="Times New Roman"/>
          <w:bCs/>
        </w:rPr>
        <w:t>"</w:t>
      </w:r>
      <w:proofErr w:type="spellStart"/>
      <w:r w:rsidR="000C23E1">
        <w:rPr>
          <w:rFonts w:ascii="Times New Roman" w:hAnsi="Times New Roman" w:cs="Times New Roman"/>
        </w:rPr>
        <w:t>The</w:t>
      </w:r>
      <w:proofErr w:type="spellEnd"/>
      <w:r w:rsidR="000C23E1">
        <w:rPr>
          <w:rFonts w:ascii="Times New Roman" w:hAnsi="Times New Roman" w:cs="Times New Roman"/>
        </w:rPr>
        <w:t xml:space="preserve"> </w:t>
      </w:r>
      <w:proofErr w:type="spellStart"/>
      <w:r w:rsidR="000C23E1">
        <w:rPr>
          <w:rFonts w:ascii="Times New Roman" w:hAnsi="Times New Roman" w:cs="Times New Roman"/>
        </w:rPr>
        <w:t>Customer</w:t>
      </w:r>
      <w:proofErr w:type="spellEnd"/>
      <w:r w:rsidR="000C23E1" w:rsidRPr="00DD4970">
        <w:rPr>
          <w:rFonts w:ascii="Times New Roman" w:hAnsi="Times New Roman" w:cs="Times New Roman"/>
          <w:bCs/>
        </w:rPr>
        <w:t>"</w:t>
      </w:r>
      <w:r w:rsidR="002623B7">
        <w:rPr>
          <w:rFonts w:ascii="Times New Roman" w:hAnsi="Times New Roman" w:cs="Times New Roman"/>
        </w:rPr>
        <w:t>)</w:t>
      </w:r>
      <w:r w:rsidR="002B4C53" w:rsidRPr="000E4C5E">
        <w:rPr>
          <w:rFonts w:ascii="Times New Roman" w:hAnsi="Times New Roman" w:cs="Times New Roman"/>
        </w:rPr>
        <w:tab/>
      </w:r>
      <w:r w:rsidR="00764D7D" w:rsidRPr="000E4C5E">
        <w:rPr>
          <w:rFonts w:ascii="Times New Roman" w:hAnsi="Times New Roman" w:cs="Times New Roman"/>
        </w:rPr>
        <w:tab/>
      </w:r>
    </w:p>
    <w:sectPr w:rsidR="005763E9" w:rsidRPr="000E4C5E" w:rsidSect="00121795">
      <w:footerReference w:type="default" r:id="rId11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567A" w14:textId="77777777" w:rsidR="00121795" w:rsidRDefault="00121795" w:rsidP="00A04E28">
      <w:pPr>
        <w:spacing w:after="0" w:line="240" w:lineRule="auto"/>
      </w:pPr>
      <w:r>
        <w:separator/>
      </w:r>
    </w:p>
  </w:endnote>
  <w:endnote w:type="continuationSeparator" w:id="0">
    <w:p w14:paraId="548688EA" w14:textId="77777777" w:rsidR="00121795" w:rsidRDefault="00121795" w:rsidP="00A0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panose1 w:val="020B0302020104020203"/>
    <w:charset w:val="EE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339" w14:textId="77777777" w:rsidR="00AB4956" w:rsidRPr="00764D7D" w:rsidRDefault="00AB4956" w:rsidP="003F74E5">
    <w:pPr>
      <w:pStyle w:val="Pta"/>
      <w:ind w:left="284"/>
      <w:rPr>
        <w:rFonts w:ascii="Times New Roman" w:hAnsi="Times New Roman" w:cs="Times New Roman"/>
        <w:sz w:val="16"/>
        <w:szCs w:val="16"/>
      </w:rPr>
    </w:pPr>
    <w:r w:rsidRPr="00764D7D">
      <w:rPr>
        <w:rFonts w:ascii="Times New Roman" w:hAnsi="Times New Roman" w:cs="Times New Roman"/>
        <w:b/>
        <w:sz w:val="16"/>
        <w:szCs w:val="16"/>
      </w:rPr>
      <w:t>E-cycling, s.r.o.</w:t>
    </w:r>
    <w:r w:rsidRPr="00764D7D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</w:rPr>
      <w:t>Contract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for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Performance</w:t>
    </w:r>
    <w:proofErr w:type="spellEnd"/>
    <w:r>
      <w:rPr>
        <w:rFonts w:ascii="Times New Roman" w:hAnsi="Times New Roman" w:cs="Times New Roman"/>
        <w:sz w:val="16"/>
        <w:szCs w:val="16"/>
      </w:rPr>
      <w:t xml:space="preserve"> of </w:t>
    </w:r>
    <w:proofErr w:type="spellStart"/>
    <w:r>
      <w:rPr>
        <w:rFonts w:ascii="Times New Roman" w:hAnsi="Times New Roman" w:cs="Times New Roman"/>
        <w:sz w:val="16"/>
        <w:szCs w:val="16"/>
      </w:rPr>
      <w:t>Obligations</w:t>
    </w:r>
    <w:proofErr w:type="spellEnd"/>
    <w:r>
      <w:rPr>
        <w:rFonts w:ascii="Times New Roman" w:hAnsi="Times New Roman" w:cs="Times New Roman"/>
        <w:sz w:val="16"/>
        <w:szCs w:val="16"/>
      </w:rPr>
      <w:t xml:space="preserve">-Business </w:t>
    </w:r>
    <w:proofErr w:type="spellStart"/>
    <w:r>
      <w:rPr>
        <w:rFonts w:ascii="Times New Roman" w:hAnsi="Times New Roman" w:cs="Times New Roman"/>
        <w:sz w:val="16"/>
        <w:szCs w:val="16"/>
      </w:rPr>
      <w:t>Secret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within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the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meaning</w:t>
    </w:r>
    <w:proofErr w:type="spellEnd"/>
    <w:r>
      <w:rPr>
        <w:rFonts w:ascii="Times New Roman" w:hAnsi="Times New Roman" w:cs="Times New Roman"/>
        <w:sz w:val="16"/>
        <w:szCs w:val="16"/>
      </w:rPr>
      <w:t xml:space="preserve"> of </w:t>
    </w:r>
    <w:proofErr w:type="spellStart"/>
    <w:r>
      <w:rPr>
        <w:rFonts w:ascii="Times New Roman" w:hAnsi="Times New Roman" w:cs="Times New Roman"/>
        <w:sz w:val="16"/>
        <w:szCs w:val="16"/>
      </w:rPr>
      <w:t>Section</w:t>
    </w:r>
    <w:proofErr w:type="spellEnd"/>
    <w:r>
      <w:rPr>
        <w:rFonts w:ascii="Times New Roman" w:hAnsi="Times New Roman" w:cs="Times New Roman"/>
        <w:sz w:val="16"/>
        <w:szCs w:val="16"/>
      </w:rPr>
      <w:t xml:space="preserve"> 17 of </w:t>
    </w:r>
    <w:proofErr w:type="spellStart"/>
    <w:r>
      <w:rPr>
        <w:rFonts w:ascii="Times New Roman" w:hAnsi="Times New Roman" w:cs="Times New Roman"/>
        <w:sz w:val="16"/>
        <w:szCs w:val="16"/>
      </w:rPr>
      <w:t>Comercial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Code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  <w:p w14:paraId="66801C8F" w14:textId="77777777" w:rsidR="00AB4956" w:rsidRPr="00764D7D" w:rsidRDefault="00AB4956" w:rsidP="003F74E5">
    <w:pPr>
      <w:pStyle w:val="Pta"/>
      <w:tabs>
        <w:tab w:val="clear" w:pos="4536"/>
        <w:tab w:val="clear" w:pos="9072"/>
        <w:tab w:val="center" w:pos="3261"/>
      </w:tabs>
      <w:ind w:left="284" w:right="-567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sz w:val="16"/>
        <w:szCs w:val="16"/>
      </w:rPr>
      <w:t>Verifed</w:t>
    </w:r>
    <w:proofErr w:type="spellEnd"/>
    <w:r>
      <w:rPr>
        <w:rFonts w:ascii="Times New Roman" w:hAnsi="Times New Roman" w:cs="Times New Roman"/>
        <w:sz w:val="16"/>
        <w:szCs w:val="16"/>
      </w:rPr>
      <w:t xml:space="preserve"> by OPR</w:t>
    </w:r>
    <w:r w:rsidRPr="00764D7D">
      <w:rPr>
        <w:rFonts w:ascii="Times New Roman" w:hAnsi="Times New Roman" w:cs="Times New Roman"/>
        <w:sz w:val="16"/>
        <w:szCs w:val="16"/>
      </w:rPr>
      <w:t>:</w:t>
    </w:r>
    <w:r w:rsidRPr="00764D7D">
      <w:rPr>
        <w:rFonts w:ascii="Times New Roman" w:hAnsi="Times New Roman" w:cs="Times New Roman"/>
        <w:noProof/>
        <w:sz w:val="18"/>
        <w:szCs w:val="18"/>
      </w:rPr>
      <w:t xml:space="preserve"> </w:t>
    </w:r>
    <w:r w:rsidRPr="00764D7D">
      <w:rPr>
        <w:rFonts w:ascii="Times New Roman" w:hAnsi="Times New Roman" w:cs="Times New Roman"/>
        <w:noProof/>
        <w:sz w:val="18"/>
        <w:szCs w:val="18"/>
      </w:rPr>
      <w:tab/>
    </w:r>
    <w:r w:rsidRPr="00764D7D">
      <w:rPr>
        <w:rFonts w:ascii="Times New Roman" w:hAnsi="Times New Roman" w:cs="Times New Roman"/>
        <w:noProof/>
        <w:sz w:val="18"/>
        <w:szCs w:val="18"/>
      </w:rPr>
      <w:tab/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Page</w:t>
    </w:r>
    <w:proofErr w:type="spellEnd"/>
    <w:r>
      <w:rPr>
        <w:rFonts w:ascii="Times New Roman" w:hAnsi="Times New Roman" w:cs="Times New Roman"/>
        <w:sz w:val="16"/>
        <w:szCs w:val="16"/>
      </w:rPr>
      <w:t>:</w:t>
    </w:r>
    <w:r w:rsidRPr="00764D7D">
      <w:rPr>
        <w:rFonts w:ascii="Times New Roman" w:hAnsi="Times New Roman" w:cs="Times New Roman"/>
        <w:sz w:val="16"/>
        <w:szCs w:val="16"/>
      </w:rPr>
      <w:t xml:space="preserve"> </w:t>
    </w:r>
    <w:r w:rsidRPr="00764D7D">
      <w:rPr>
        <w:rFonts w:ascii="Times New Roman" w:hAnsi="Times New Roman" w:cs="Times New Roman"/>
        <w:sz w:val="16"/>
        <w:szCs w:val="16"/>
      </w:rPr>
      <w:fldChar w:fldCharType="begin"/>
    </w:r>
    <w:r w:rsidRPr="00764D7D">
      <w:rPr>
        <w:rFonts w:ascii="Times New Roman" w:hAnsi="Times New Roman" w:cs="Times New Roman"/>
        <w:sz w:val="16"/>
        <w:szCs w:val="16"/>
      </w:rPr>
      <w:instrText>PAGE   \* MERGEFORMAT</w:instrText>
    </w:r>
    <w:r w:rsidRPr="00764D7D">
      <w:rPr>
        <w:rFonts w:ascii="Times New Roman" w:hAnsi="Times New Roman" w:cs="Times New Roman"/>
        <w:sz w:val="16"/>
        <w:szCs w:val="16"/>
      </w:rPr>
      <w:fldChar w:fldCharType="separate"/>
    </w:r>
    <w:r w:rsidR="00832446">
      <w:rPr>
        <w:rFonts w:ascii="Times New Roman" w:hAnsi="Times New Roman" w:cs="Times New Roman"/>
        <w:noProof/>
        <w:sz w:val="16"/>
        <w:szCs w:val="16"/>
      </w:rPr>
      <w:t>10</w:t>
    </w:r>
    <w:r w:rsidRPr="00764D7D">
      <w:rPr>
        <w:rFonts w:ascii="Times New Roman" w:hAnsi="Times New Roman" w:cs="Times New Roman"/>
        <w:sz w:val="16"/>
        <w:szCs w:val="16"/>
      </w:rPr>
      <w:fldChar w:fldCharType="end"/>
    </w:r>
    <w:r w:rsidR="00FC7049">
      <w:rPr>
        <w:rFonts w:ascii="Times New Roman" w:hAnsi="Times New Roman" w:cs="Times New Roman"/>
        <w:sz w:val="16"/>
        <w:szCs w:val="16"/>
      </w:rPr>
      <w:t xml:space="preserve"> / 10</w:t>
    </w:r>
    <w:r w:rsidRPr="00764D7D">
      <w:rPr>
        <w:rFonts w:ascii="Times New Roman" w:hAnsi="Times New Roman" w:cs="Times New Roman"/>
        <w:sz w:val="16"/>
        <w:szCs w:val="16"/>
      </w:rPr>
      <w:t xml:space="preserve">  </w:t>
    </w:r>
    <w:r w:rsidRPr="00764D7D">
      <w:rPr>
        <w:rFonts w:ascii="Times New Roman" w:hAnsi="Times New Roman" w:cs="Times New Roman"/>
        <w:sz w:val="16"/>
        <w:szCs w:val="16"/>
      </w:rPr>
      <w:tab/>
    </w:r>
    <w:r w:rsidRPr="00764D7D">
      <w:rPr>
        <w:rFonts w:ascii="Times New Roman" w:hAnsi="Times New Roman" w:cs="Times New Roman"/>
        <w:sz w:val="16"/>
        <w:szCs w:val="16"/>
      </w:rPr>
      <w:tab/>
    </w:r>
    <w:r w:rsidRPr="00764D7D">
      <w:rPr>
        <w:rFonts w:ascii="Times New Roman" w:hAnsi="Times New Roman" w:cs="Times New Roman"/>
        <w:sz w:val="16"/>
        <w:szCs w:val="16"/>
      </w:rPr>
      <w:tab/>
      <w:t xml:space="preserve">                  </w:t>
    </w:r>
    <w:proofErr w:type="spellStart"/>
    <w:r>
      <w:rPr>
        <w:rFonts w:ascii="Times New Roman" w:hAnsi="Times New Roman" w:cs="Times New Roman"/>
        <w:sz w:val="16"/>
        <w:szCs w:val="16"/>
      </w:rPr>
      <w:t>Verified</w:t>
    </w:r>
    <w:proofErr w:type="spellEnd"/>
    <w:r>
      <w:rPr>
        <w:rFonts w:ascii="Times New Roman" w:hAnsi="Times New Roman" w:cs="Times New Roman"/>
        <w:sz w:val="16"/>
        <w:szCs w:val="16"/>
      </w:rPr>
      <w:t xml:space="preserve"> by </w:t>
    </w:r>
    <w:proofErr w:type="spellStart"/>
    <w:r>
      <w:rPr>
        <w:rFonts w:ascii="Times New Roman" w:hAnsi="Times New Roman" w:cs="Times New Roman"/>
        <w:sz w:val="16"/>
        <w:szCs w:val="16"/>
      </w:rPr>
      <w:t>Customer</w:t>
    </w:r>
    <w:proofErr w:type="spellEnd"/>
    <w:r>
      <w:rPr>
        <w:rFonts w:ascii="Times New Roman" w:hAnsi="Times New Roman" w:cs="Times New Roman"/>
        <w:sz w:val="16"/>
        <w:szCs w:val="16"/>
      </w:rPr>
      <w:t>:</w:t>
    </w:r>
  </w:p>
  <w:p w14:paraId="5BD48565" w14:textId="77777777" w:rsidR="00AB4956" w:rsidRDefault="00AB4956">
    <w:pPr>
      <w:pStyle w:val="Pta"/>
    </w:pPr>
  </w:p>
  <w:p w14:paraId="030E5FAB" w14:textId="77777777" w:rsidR="00AB4956" w:rsidRDefault="00AB49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F067" w14:textId="77777777" w:rsidR="00121795" w:rsidRDefault="00121795" w:rsidP="00A04E28">
      <w:pPr>
        <w:spacing w:after="0" w:line="240" w:lineRule="auto"/>
      </w:pPr>
      <w:r>
        <w:separator/>
      </w:r>
    </w:p>
  </w:footnote>
  <w:footnote w:type="continuationSeparator" w:id="0">
    <w:p w14:paraId="061CF86B" w14:textId="77777777" w:rsidR="00121795" w:rsidRDefault="00121795" w:rsidP="00A0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7C"/>
    <w:multiLevelType w:val="hybridMultilevel"/>
    <w:tmpl w:val="F06C1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D9C"/>
    <w:multiLevelType w:val="hybridMultilevel"/>
    <w:tmpl w:val="B2143F7A"/>
    <w:lvl w:ilvl="0" w:tplc="041B000F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45" w:hanging="360"/>
      </w:pPr>
    </w:lvl>
    <w:lvl w:ilvl="2" w:tplc="041B001B" w:tentative="1">
      <w:start w:val="1"/>
      <w:numFmt w:val="lowerRoman"/>
      <w:lvlText w:val="%3."/>
      <w:lvlJc w:val="right"/>
      <w:pPr>
        <w:ind w:left="3465" w:hanging="180"/>
      </w:pPr>
    </w:lvl>
    <w:lvl w:ilvl="3" w:tplc="041B000F" w:tentative="1">
      <w:start w:val="1"/>
      <w:numFmt w:val="decimal"/>
      <w:lvlText w:val="%4."/>
      <w:lvlJc w:val="left"/>
      <w:pPr>
        <w:ind w:left="4185" w:hanging="360"/>
      </w:pPr>
    </w:lvl>
    <w:lvl w:ilvl="4" w:tplc="041B0019" w:tentative="1">
      <w:start w:val="1"/>
      <w:numFmt w:val="lowerLetter"/>
      <w:lvlText w:val="%5."/>
      <w:lvlJc w:val="left"/>
      <w:pPr>
        <w:ind w:left="4905" w:hanging="360"/>
      </w:pPr>
    </w:lvl>
    <w:lvl w:ilvl="5" w:tplc="041B001B" w:tentative="1">
      <w:start w:val="1"/>
      <w:numFmt w:val="lowerRoman"/>
      <w:lvlText w:val="%6."/>
      <w:lvlJc w:val="right"/>
      <w:pPr>
        <w:ind w:left="5625" w:hanging="180"/>
      </w:pPr>
    </w:lvl>
    <w:lvl w:ilvl="6" w:tplc="041B000F" w:tentative="1">
      <w:start w:val="1"/>
      <w:numFmt w:val="decimal"/>
      <w:lvlText w:val="%7."/>
      <w:lvlJc w:val="left"/>
      <w:pPr>
        <w:ind w:left="6345" w:hanging="360"/>
      </w:pPr>
    </w:lvl>
    <w:lvl w:ilvl="7" w:tplc="041B0019" w:tentative="1">
      <w:start w:val="1"/>
      <w:numFmt w:val="lowerLetter"/>
      <w:lvlText w:val="%8."/>
      <w:lvlJc w:val="left"/>
      <w:pPr>
        <w:ind w:left="7065" w:hanging="360"/>
      </w:pPr>
    </w:lvl>
    <w:lvl w:ilvl="8" w:tplc="041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027E5AFF"/>
    <w:multiLevelType w:val="multilevel"/>
    <w:tmpl w:val="64D82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91528"/>
    <w:multiLevelType w:val="hybridMultilevel"/>
    <w:tmpl w:val="C83AEB7E"/>
    <w:lvl w:ilvl="0" w:tplc="490A9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D4222"/>
    <w:multiLevelType w:val="multilevel"/>
    <w:tmpl w:val="7F986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251B88"/>
    <w:multiLevelType w:val="hybridMultilevel"/>
    <w:tmpl w:val="6D3AB48E"/>
    <w:lvl w:ilvl="0" w:tplc="79EA9A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C0720"/>
    <w:multiLevelType w:val="hybridMultilevel"/>
    <w:tmpl w:val="F7948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665"/>
    <w:multiLevelType w:val="hybridMultilevel"/>
    <w:tmpl w:val="EB40A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4645E"/>
    <w:multiLevelType w:val="hybridMultilevel"/>
    <w:tmpl w:val="E5FED524"/>
    <w:lvl w:ilvl="0" w:tplc="82961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FF"/>
    <w:multiLevelType w:val="hybridMultilevel"/>
    <w:tmpl w:val="104A5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D2C"/>
    <w:multiLevelType w:val="hybridMultilevel"/>
    <w:tmpl w:val="7C00776A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2D187E"/>
    <w:multiLevelType w:val="hybridMultilevel"/>
    <w:tmpl w:val="9B8CC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A5FA7"/>
    <w:multiLevelType w:val="hybridMultilevel"/>
    <w:tmpl w:val="06A65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3360"/>
    <w:multiLevelType w:val="hybridMultilevel"/>
    <w:tmpl w:val="8E76A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64AE"/>
    <w:multiLevelType w:val="hybridMultilevel"/>
    <w:tmpl w:val="8D9E814C"/>
    <w:lvl w:ilvl="0" w:tplc="02ACE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9229B"/>
    <w:multiLevelType w:val="hybridMultilevel"/>
    <w:tmpl w:val="44468FD4"/>
    <w:lvl w:ilvl="0" w:tplc="041B000F">
      <w:start w:val="1"/>
      <w:numFmt w:val="decimal"/>
      <w:lvlText w:val="%1."/>
      <w:lvlJc w:val="left"/>
      <w:pPr>
        <w:ind w:left="16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60" w:hanging="360"/>
      </w:pPr>
    </w:lvl>
    <w:lvl w:ilvl="2" w:tplc="041B001B" w:tentative="1">
      <w:start w:val="1"/>
      <w:numFmt w:val="lowerRoman"/>
      <w:lvlText w:val="%3."/>
      <w:lvlJc w:val="right"/>
      <w:pPr>
        <w:ind w:left="17480" w:hanging="180"/>
      </w:pPr>
    </w:lvl>
    <w:lvl w:ilvl="3" w:tplc="041B000F" w:tentative="1">
      <w:start w:val="1"/>
      <w:numFmt w:val="decimal"/>
      <w:lvlText w:val="%4."/>
      <w:lvlJc w:val="left"/>
      <w:pPr>
        <w:ind w:left="18200" w:hanging="360"/>
      </w:pPr>
    </w:lvl>
    <w:lvl w:ilvl="4" w:tplc="041B0019" w:tentative="1">
      <w:start w:val="1"/>
      <w:numFmt w:val="lowerLetter"/>
      <w:lvlText w:val="%5."/>
      <w:lvlJc w:val="left"/>
      <w:pPr>
        <w:ind w:left="18920" w:hanging="360"/>
      </w:pPr>
    </w:lvl>
    <w:lvl w:ilvl="5" w:tplc="041B001B" w:tentative="1">
      <w:start w:val="1"/>
      <w:numFmt w:val="lowerRoman"/>
      <w:lvlText w:val="%6."/>
      <w:lvlJc w:val="right"/>
      <w:pPr>
        <w:ind w:left="19640" w:hanging="180"/>
      </w:pPr>
    </w:lvl>
    <w:lvl w:ilvl="6" w:tplc="041B000F" w:tentative="1">
      <w:start w:val="1"/>
      <w:numFmt w:val="decimal"/>
      <w:lvlText w:val="%7."/>
      <w:lvlJc w:val="left"/>
      <w:pPr>
        <w:ind w:left="20360" w:hanging="360"/>
      </w:pPr>
    </w:lvl>
    <w:lvl w:ilvl="7" w:tplc="041B0019" w:tentative="1">
      <w:start w:val="1"/>
      <w:numFmt w:val="lowerLetter"/>
      <w:lvlText w:val="%8."/>
      <w:lvlJc w:val="left"/>
      <w:pPr>
        <w:ind w:left="21080" w:hanging="360"/>
      </w:pPr>
    </w:lvl>
    <w:lvl w:ilvl="8" w:tplc="041B001B" w:tentative="1">
      <w:start w:val="1"/>
      <w:numFmt w:val="lowerRoman"/>
      <w:lvlText w:val="%9."/>
      <w:lvlJc w:val="right"/>
      <w:pPr>
        <w:ind w:left="21800" w:hanging="180"/>
      </w:pPr>
    </w:lvl>
  </w:abstractNum>
  <w:abstractNum w:abstractNumId="16" w15:restartNumberingAfterBreak="0">
    <w:nsid w:val="307F288C"/>
    <w:multiLevelType w:val="hybridMultilevel"/>
    <w:tmpl w:val="3F32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7F9C"/>
    <w:multiLevelType w:val="hybridMultilevel"/>
    <w:tmpl w:val="7E4E1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7A46"/>
    <w:multiLevelType w:val="hybridMultilevel"/>
    <w:tmpl w:val="BC70CB08"/>
    <w:lvl w:ilvl="0" w:tplc="041B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9" w15:restartNumberingAfterBreak="0">
    <w:nsid w:val="35D14355"/>
    <w:multiLevelType w:val="hybridMultilevel"/>
    <w:tmpl w:val="F72E4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6253"/>
    <w:multiLevelType w:val="hybridMultilevel"/>
    <w:tmpl w:val="386A9738"/>
    <w:lvl w:ilvl="0" w:tplc="AA3C69A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3D2E464E"/>
    <w:multiLevelType w:val="hybridMultilevel"/>
    <w:tmpl w:val="40BE4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C40"/>
    <w:multiLevelType w:val="hybridMultilevel"/>
    <w:tmpl w:val="0CB49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A03"/>
    <w:multiLevelType w:val="hybridMultilevel"/>
    <w:tmpl w:val="BC4AE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3A50"/>
    <w:multiLevelType w:val="hybridMultilevel"/>
    <w:tmpl w:val="3E3CD61E"/>
    <w:lvl w:ilvl="0" w:tplc="82F696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499640BF"/>
    <w:multiLevelType w:val="hybridMultilevel"/>
    <w:tmpl w:val="AAA4E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76D59"/>
    <w:multiLevelType w:val="hybridMultilevel"/>
    <w:tmpl w:val="F7CC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E1EE9"/>
    <w:multiLevelType w:val="hybridMultilevel"/>
    <w:tmpl w:val="905CA894"/>
    <w:lvl w:ilvl="0" w:tplc="FEE8957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7031D3"/>
    <w:multiLevelType w:val="hybridMultilevel"/>
    <w:tmpl w:val="79A2AED2"/>
    <w:lvl w:ilvl="0" w:tplc="1CD6AB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37464"/>
    <w:multiLevelType w:val="hybridMultilevel"/>
    <w:tmpl w:val="D304CB34"/>
    <w:lvl w:ilvl="0" w:tplc="90B630A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1FE07DE"/>
    <w:multiLevelType w:val="hybridMultilevel"/>
    <w:tmpl w:val="7A3A8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E6102"/>
    <w:multiLevelType w:val="hybridMultilevel"/>
    <w:tmpl w:val="8C68D6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32699"/>
    <w:multiLevelType w:val="hybridMultilevel"/>
    <w:tmpl w:val="71AAE414"/>
    <w:lvl w:ilvl="0" w:tplc="041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63BC7"/>
    <w:multiLevelType w:val="hybridMultilevel"/>
    <w:tmpl w:val="F33A9024"/>
    <w:lvl w:ilvl="0" w:tplc="5BDED43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649857AA"/>
    <w:multiLevelType w:val="multilevel"/>
    <w:tmpl w:val="CF2C5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65B7D14"/>
    <w:multiLevelType w:val="hybridMultilevel"/>
    <w:tmpl w:val="AB92A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71591"/>
    <w:multiLevelType w:val="hybridMultilevel"/>
    <w:tmpl w:val="7BB0A6D6"/>
    <w:lvl w:ilvl="0" w:tplc="35D21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2F1643"/>
    <w:multiLevelType w:val="hybridMultilevel"/>
    <w:tmpl w:val="AFFCE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14F15"/>
    <w:multiLevelType w:val="hybridMultilevel"/>
    <w:tmpl w:val="34A89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7939"/>
    <w:multiLevelType w:val="hybridMultilevel"/>
    <w:tmpl w:val="AC06E6F8"/>
    <w:lvl w:ilvl="0" w:tplc="78663EE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924EF0"/>
    <w:multiLevelType w:val="hybridMultilevel"/>
    <w:tmpl w:val="71286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8274">
    <w:abstractNumId w:val="35"/>
  </w:num>
  <w:num w:numId="2" w16cid:durableId="1209952479">
    <w:abstractNumId w:val="34"/>
  </w:num>
  <w:num w:numId="3" w16cid:durableId="1367439736">
    <w:abstractNumId w:val="30"/>
  </w:num>
  <w:num w:numId="4" w16cid:durableId="505823368">
    <w:abstractNumId w:val="4"/>
  </w:num>
  <w:num w:numId="5" w16cid:durableId="15616210">
    <w:abstractNumId w:val="18"/>
  </w:num>
  <w:num w:numId="6" w16cid:durableId="2024700242">
    <w:abstractNumId w:val="32"/>
  </w:num>
  <w:num w:numId="7" w16cid:durableId="422189568">
    <w:abstractNumId w:val="28"/>
  </w:num>
  <w:num w:numId="8" w16cid:durableId="1050421289">
    <w:abstractNumId w:val="14"/>
  </w:num>
  <w:num w:numId="9" w16cid:durableId="1323698907">
    <w:abstractNumId w:val="8"/>
  </w:num>
  <w:num w:numId="10" w16cid:durableId="1612932650">
    <w:abstractNumId w:val="27"/>
  </w:num>
  <w:num w:numId="11" w16cid:durableId="457798919">
    <w:abstractNumId w:val="39"/>
  </w:num>
  <w:num w:numId="12" w16cid:durableId="272443745">
    <w:abstractNumId w:val="33"/>
  </w:num>
  <w:num w:numId="13" w16cid:durableId="813764698">
    <w:abstractNumId w:val="0"/>
  </w:num>
  <w:num w:numId="14" w16cid:durableId="1491796642">
    <w:abstractNumId w:val="37"/>
  </w:num>
  <w:num w:numId="15" w16cid:durableId="1717116858">
    <w:abstractNumId w:val="13"/>
  </w:num>
  <w:num w:numId="16" w16cid:durableId="1030449100">
    <w:abstractNumId w:val="9"/>
  </w:num>
  <w:num w:numId="17" w16cid:durableId="1814592978">
    <w:abstractNumId w:val="5"/>
  </w:num>
  <w:num w:numId="18" w16cid:durableId="895777808">
    <w:abstractNumId w:val="36"/>
  </w:num>
  <w:num w:numId="19" w16cid:durableId="1411469089">
    <w:abstractNumId w:val="29"/>
  </w:num>
  <w:num w:numId="20" w16cid:durableId="1750956954">
    <w:abstractNumId w:val="2"/>
  </w:num>
  <w:num w:numId="21" w16cid:durableId="1229535638">
    <w:abstractNumId w:val="25"/>
  </w:num>
  <w:num w:numId="22" w16cid:durableId="162741048">
    <w:abstractNumId w:val="23"/>
  </w:num>
  <w:num w:numId="23" w16cid:durableId="1961647772">
    <w:abstractNumId w:val="26"/>
  </w:num>
  <w:num w:numId="24" w16cid:durableId="140587851">
    <w:abstractNumId w:val="38"/>
  </w:num>
  <w:num w:numId="25" w16cid:durableId="608467917">
    <w:abstractNumId w:val="17"/>
  </w:num>
  <w:num w:numId="26" w16cid:durableId="729353802">
    <w:abstractNumId w:val="11"/>
  </w:num>
  <w:num w:numId="27" w16cid:durableId="768769536">
    <w:abstractNumId w:val="12"/>
  </w:num>
  <w:num w:numId="28" w16cid:durableId="1585870742">
    <w:abstractNumId w:val="19"/>
  </w:num>
  <w:num w:numId="29" w16cid:durableId="684405602">
    <w:abstractNumId w:val="20"/>
  </w:num>
  <w:num w:numId="30" w16cid:durableId="193348291">
    <w:abstractNumId w:val="24"/>
  </w:num>
  <w:num w:numId="31" w16cid:durableId="1449547767">
    <w:abstractNumId w:val="16"/>
  </w:num>
  <w:num w:numId="32" w16cid:durableId="379089529">
    <w:abstractNumId w:val="3"/>
  </w:num>
  <w:num w:numId="33" w16cid:durableId="1209495899">
    <w:abstractNumId w:val="22"/>
  </w:num>
  <w:num w:numId="34" w16cid:durableId="1720207229">
    <w:abstractNumId w:val="6"/>
  </w:num>
  <w:num w:numId="35" w16cid:durableId="1224676192">
    <w:abstractNumId w:val="10"/>
  </w:num>
  <w:num w:numId="36" w16cid:durableId="1746952269">
    <w:abstractNumId w:val="1"/>
  </w:num>
  <w:num w:numId="37" w16cid:durableId="812529953">
    <w:abstractNumId w:val="7"/>
  </w:num>
  <w:num w:numId="38" w16cid:durableId="1882741437">
    <w:abstractNumId w:val="31"/>
  </w:num>
  <w:num w:numId="39" w16cid:durableId="1570379624">
    <w:abstractNumId w:val="21"/>
  </w:num>
  <w:num w:numId="40" w16cid:durableId="1638677583">
    <w:abstractNumId w:val="40"/>
  </w:num>
  <w:num w:numId="41" w16cid:durableId="2025788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B"/>
    <w:rsid w:val="000020F2"/>
    <w:rsid w:val="0000252F"/>
    <w:rsid w:val="00002B39"/>
    <w:rsid w:val="00004844"/>
    <w:rsid w:val="000159EC"/>
    <w:rsid w:val="00021514"/>
    <w:rsid w:val="00036EAD"/>
    <w:rsid w:val="00036F1E"/>
    <w:rsid w:val="000509B9"/>
    <w:rsid w:val="0005234D"/>
    <w:rsid w:val="00064FE8"/>
    <w:rsid w:val="00066080"/>
    <w:rsid w:val="000769A5"/>
    <w:rsid w:val="000804D4"/>
    <w:rsid w:val="00084384"/>
    <w:rsid w:val="000B1669"/>
    <w:rsid w:val="000B43A2"/>
    <w:rsid w:val="000B6E46"/>
    <w:rsid w:val="000B770E"/>
    <w:rsid w:val="000C197F"/>
    <w:rsid w:val="000C23E1"/>
    <w:rsid w:val="000E2E50"/>
    <w:rsid w:val="000E4C5E"/>
    <w:rsid w:val="000E5442"/>
    <w:rsid w:val="000F12BD"/>
    <w:rsid w:val="00102F6D"/>
    <w:rsid w:val="00121795"/>
    <w:rsid w:val="00133101"/>
    <w:rsid w:val="0013366E"/>
    <w:rsid w:val="001355AD"/>
    <w:rsid w:val="00141E2F"/>
    <w:rsid w:val="00152B72"/>
    <w:rsid w:val="00163E38"/>
    <w:rsid w:val="00176E52"/>
    <w:rsid w:val="0017731D"/>
    <w:rsid w:val="001A1B62"/>
    <w:rsid w:val="001A388B"/>
    <w:rsid w:val="001A46FA"/>
    <w:rsid w:val="001B412C"/>
    <w:rsid w:val="001B52E5"/>
    <w:rsid w:val="001C2EA8"/>
    <w:rsid w:val="001C7237"/>
    <w:rsid w:val="001E22CA"/>
    <w:rsid w:val="001F1D83"/>
    <w:rsid w:val="001F43B5"/>
    <w:rsid w:val="00206046"/>
    <w:rsid w:val="0021023C"/>
    <w:rsid w:val="00210F64"/>
    <w:rsid w:val="002123AD"/>
    <w:rsid w:val="0021582B"/>
    <w:rsid w:val="00223F90"/>
    <w:rsid w:val="00237AFA"/>
    <w:rsid w:val="00241D62"/>
    <w:rsid w:val="002623B7"/>
    <w:rsid w:val="0026415E"/>
    <w:rsid w:val="0026603F"/>
    <w:rsid w:val="00266FF7"/>
    <w:rsid w:val="002714E2"/>
    <w:rsid w:val="00286C37"/>
    <w:rsid w:val="002875FC"/>
    <w:rsid w:val="00294154"/>
    <w:rsid w:val="002964E7"/>
    <w:rsid w:val="002A0C7A"/>
    <w:rsid w:val="002A125A"/>
    <w:rsid w:val="002B4C53"/>
    <w:rsid w:val="002C1DA7"/>
    <w:rsid w:val="002F5FAD"/>
    <w:rsid w:val="003006E7"/>
    <w:rsid w:val="003143DB"/>
    <w:rsid w:val="00325E09"/>
    <w:rsid w:val="00326E3A"/>
    <w:rsid w:val="00340EF4"/>
    <w:rsid w:val="003467DB"/>
    <w:rsid w:val="00351BB1"/>
    <w:rsid w:val="00357401"/>
    <w:rsid w:val="00361DD7"/>
    <w:rsid w:val="00371709"/>
    <w:rsid w:val="0037180C"/>
    <w:rsid w:val="00371822"/>
    <w:rsid w:val="0037528A"/>
    <w:rsid w:val="003809E0"/>
    <w:rsid w:val="003831FB"/>
    <w:rsid w:val="0039721F"/>
    <w:rsid w:val="003A31C7"/>
    <w:rsid w:val="003B1FC8"/>
    <w:rsid w:val="003C06BD"/>
    <w:rsid w:val="003C0BAD"/>
    <w:rsid w:val="003C1658"/>
    <w:rsid w:val="003D344C"/>
    <w:rsid w:val="003D56BD"/>
    <w:rsid w:val="003D6C67"/>
    <w:rsid w:val="003E3A05"/>
    <w:rsid w:val="003F62EF"/>
    <w:rsid w:val="003F74E5"/>
    <w:rsid w:val="004263D6"/>
    <w:rsid w:val="004274F9"/>
    <w:rsid w:val="00427AF7"/>
    <w:rsid w:val="004303E6"/>
    <w:rsid w:val="00435037"/>
    <w:rsid w:val="00442AAA"/>
    <w:rsid w:val="004434BB"/>
    <w:rsid w:val="00452B21"/>
    <w:rsid w:val="00462179"/>
    <w:rsid w:val="00467A0C"/>
    <w:rsid w:val="00467D6A"/>
    <w:rsid w:val="00470A7E"/>
    <w:rsid w:val="004731AF"/>
    <w:rsid w:val="00474508"/>
    <w:rsid w:val="00474693"/>
    <w:rsid w:val="00476C00"/>
    <w:rsid w:val="00477DEA"/>
    <w:rsid w:val="00484EF6"/>
    <w:rsid w:val="00484F8C"/>
    <w:rsid w:val="00485A30"/>
    <w:rsid w:val="00487572"/>
    <w:rsid w:val="004935AC"/>
    <w:rsid w:val="00495529"/>
    <w:rsid w:val="004961ED"/>
    <w:rsid w:val="004979D2"/>
    <w:rsid w:val="004D096F"/>
    <w:rsid w:val="004D17A2"/>
    <w:rsid w:val="004D38B2"/>
    <w:rsid w:val="004E2BD4"/>
    <w:rsid w:val="004E4550"/>
    <w:rsid w:val="004F3401"/>
    <w:rsid w:val="004F3ED6"/>
    <w:rsid w:val="004F5A1D"/>
    <w:rsid w:val="004F5E41"/>
    <w:rsid w:val="005011CC"/>
    <w:rsid w:val="005016A7"/>
    <w:rsid w:val="00503A03"/>
    <w:rsid w:val="0050688D"/>
    <w:rsid w:val="00506D5C"/>
    <w:rsid w:val="00524EC1"/>
    <w:rsid w:val="00533812"/>
    <w:rsid w:val="00534AF7"/>
    <w:rsid w:val="00536CC9"/>
    <w:rsid w:val="00542AF8"/>
    <w:rsid w:val="00542C8D"/>
    <w:rsid w:val="0054707D"/>
    <w:rsid w:val="00556BAD"/>
    <w:rsid w:val="005637A5"/>
    <w:rsid w:val="00563F42"/>
    <w:rsid w:val="005703C2"/>
    <w:rsid w:val="00573326"/>
    <w:rsid w:val="0057445D"/>
    <w:rsid w:val="005763E9"/>
    <w:rsid w:val="00591E9A"/>
    <w:rsid w:val="00592BEC"/>
    <w:rsid w:val="005A26EB"/>
    <w:rsid w:val="005A27DC"/>
    <w:rsid w:val="005A62BC"/>
    <w:rsid w:val="005B6343"/>
    <w:rsid w:val="005C6770"/>
    <w:rsid w:val="005D1C14"/>
    <w:rsid w:val="005E1871"/>
    <w:rsid w:val="005F3134"/>
    <w:rsid w:val="00613ADB"/>
    <w:rsid w:val="006249EA"/>
    <w:rsid w:val="006326FB"/>
    <w:rsid w:val="00633662"/>
    <w:rsid w:val="006406CE"/>
    <w:rsid w:val="00647DDA"/>
    <w:rsid w:val="006643BA"/>
    <w:rsid w:val="00673BE3"/>
    <w:rsid w:val="00676E7F"/>
    <w:rsid w:val="0068477A"/>
    <w:rsid w:val="00686438"/>
    <w:rsid w:val="006B547E"/>
    <w:rsid w:val="006B569E"/>
    <w:rsid w:val="006B7072"/>
    <w:rsid w:val="006B7C8D"/>
    <w:rsid w:val="006C5BD4"/>
    <w:rsid w:val="006D4077"/>
    <w:rsid w:val="006E2C83"/>
    <w:rsid w:val="006F0D9F"/>
    <w:rsid w:val="006F1654"/>
    <w:rsid w:val="006F21FB"/>
    <w:rsid w:val="006F5681"/>
    <w:rsid w:val="00701041"/>
    <w:rsid w:val="00702A98"/>
    <w:rsid w:val="00707F61"/>
    <w:rsid w:val="007228A0"/>
    <w:rsid w:val="00725938"/>
    <w:rsid w:val="00726984"/>
    <w:rsid w:val="00745F79"/>
    <w:rsid w:val="007554B9"/>
    <w:rsid w:val="007622E8"/>
    <w:rsid w:val="007641F2"/>
    <w:rsid w:val="00764D7D"/>
    <w:rsid w:val="00771F94"/>
    <w:rsid w:val="0078132F"/>
    <w:rsid w:val="00783FD1"/>
    <w:rsid w:val="00785030"/>
    <w:rsid w:val="007A1F03"/>
    <w:rsid w:val="007B6402"/>
    <w:rsid w:val="007C7C75"/>
    <w:rsid w:val="007D6ED4"/>
    <w:rsid w:val="007E1D89"/>
    <w:rsid w:val="007E3C87"/>
    <w:rsid w:val="008011F2"/>
    <w:rsid w:val="00831390"/>
    <w:rsid w:val="00832446"/>
    <w:rsid w:val="008367C2"/>
    <w:rsid w:val="008426CB"/>
    <w:rsid w:val="00850E3F"/>
    <w:rsid w:val="0085779A"/>
    <w:rsid w:val="00857C3A"/>
    <w:rsid w:val="008644CA"/>
    <w:rsid w:val="008733D1"/>
    <w:rsid w:val="00881112"/>
    <w:rsid w:val="00887400"/>
    <w:rsid w:val="00893523"/>
    <w:rsid w:val="008B33E1"/>
    <w:rsid w:val="008B379D"/>
    <w:rsid w:val="008B4F90"/>
    <w:rsid w:val="008B5BBF"/>
    <w:rsid w:val="008B6EB5"/>
    <w:rsid w:val="008C47AF"/>
    <w:rsid w:val="008E2E21"/>
    <w:rsid w:val="008F5EBB"/>
    <w:rsid w:val="0090495A"/>
    <w:rsid w:val="00910EC0"/>
    <w:rsid w:val="00911BF4"/>
    <w:rsid w:val="00913D2E"/>
    <w:rsid w:val="00915978"/>
    <w:rsid w:val="009222B5"/>
    <w:rsid w:val="00927487"/>
    <w:rsid w:val="00943FC6"/>
    <w:rsid w:val="00944D54"/>
    <w:rsid w:val="009525D0"/>
    <w:rsid w:val="00965B4C"/>
    <w:rsid w:val="009808FA"/>
    <w:rsid w:val="009838CB"/>
    <w:rsid w:val="0099370A"/>
    <w:rsid w:val="009A1BA2"/>
    <w:rsid w:val="009A44FB"/>
    <w:rsid w:val="009B00D2"/>
    <w:rsid w:val="009B3AD0"/>
    <w:rsid w:val="009B5006"/>
    <w:rsid w:val="009C2137"/>
    <w:rsid w:val="009D2117"/>
    <w:rsid w:val="009E523D"/>
    <w:rsid w:val="009F0E9A"/>
    <w:rsid w:val="009F27AF"/>
    <w:rsid w:val="009F7E65"/>
    <w:rsid w:val="00A04E28"/>
    <w:rsid w:val="00A05E46"/>
    <w:rsid w:val="00A12209"/>
    <w:rsid w:val="00A216BF"/>
    <w:rsid w:val="00A23877"/>
    <w:rsid w:val="00A251DC"/>
    <w:rsid w:val="00A36181"/>
    <w:rsid w:val="00A435C1"/>
    <w:rsid w:val="00A43DB1"/>
    <w:rsid w:val="00A473A8"/>
    <w:rsid w:val="00A5546B"/>
    <w:rsid w:val="00A57E24"/>
    <w:rsid w:val="00A638CF"/>
    <w:rsid w:val="00A670B7"/>
    <w:rsid w:val="00A93CB3"/>
    <w:rsid w:val="00A95AF1"/>
    <w:rsid w:val="00AA3575"/>
    <w:rsid w:val="00AA4BDB"/>
    <w:rsid w:val="00AB142C"/>
    <w:rsid w:val="00AB2188"/>
    <w:rsid w:val="00AB42E2"/>
    <w:rsid w:val="00AB4956"/>
    <w:rsid w:val="00AB753A"/>
    <w:rsid w:val="00AD134B"/>
    <w:rsid w:val="00AD1C51"/>
    <w:rsid w:val="00AF728D"/>
    <w:rsid w:val="00B00DDC"/>
    <w:rsid w:val="00B01457"/>
    <w:rsid w:val="00B06A50"/>
    <w:rsid w:val="00B1031A"/>
    <w:rsid w:val="00B152D2"/>
    <w:rsid w:val="00B2095D"/>
    <w:rsid w:val="00B34FBC"/>
    <w:rsid w:val="00B400C1"/>
    <w:rsid w:val="00B43BD6"/>
    <w:rsid w:val="00B5549A"/>
    <w:rsid w:val="00B554B3"/>
    <w:rsid w:val="00B56EB2"/>
    <w:rsid w:val="00B625C5"/>
    <w:rsid w:val="00B83E15"/>
    <w:rsid w:val="00BA2DCB"/>
    <w:rsid w:val="00BB05F9"/>
    <w:rsid w:val="00BB1209"/>
    <w:rsid w:val="00BC26C2"/>
    <w:rsid w:val="00BD7513"/>
    <w:rsid w:val="00BE1D0C"/>
    <w:rsid w:val="00BE2E95"/>
    <w:rsid w:val="00BF0CF4"/>
    <w:rsid w:val="00BF44A7"/>
    <w:rsid w:val="00C01D66"/>
    <w:rsid w:val="00C05405"/>
    <w:rsid w:val="00C10F71"/>
    <w:rsid w:val="00C11BA0"/>
    <w:rsid w:val="00C13954"/>
    <w:rsid w:val="00C232AC"/>
    <w:rsid w:val="00C454C2"/>
    <w:rsid w:val="00C533A9"/>
    <w:rsid w:val="00C642FC"/>
    <w:rsid w:val="00C6547D"/>
    <w:rsid w:val="00C753E0"/>
    <w:rsid w:val="00C77E44"/>
    <w:rsid w:val="00C859ED"/>
    <w:rsid w:val="00CA5A14"/>
    <w:rsid w:val="00CA6AAE"/>
    <w:rsid w:val="00CB4F29"/>
    <w:rsid w:val="00CB56D0"/>
    <w:rsid w:val="00CC0729"/>
    <w:rsid w:val="00CC4F4A"/>
    <w:rsid w:val="00CD48E6"/>
    <w:rsid w:val="00CF6E47"/>
    <w:rsid w:val="00D0181B"/>
    <w:rsid w:val="00D02EEB"/>
    <w:rsid w:val="00D16F2A"/>
    <w:rsid w:val="00D254BD"/>
    <w:rsid w:val="00D2712E"/>
    <w:rsid w:val="00D300C0"/>
    <w:rsid w:val="00D32D25"/>
    <w:rsid w:val="00D36840"/>
    <w:rsid w:val="00D37CD3"/>
    <w:rsid w:val="00D37F89"/>
    <w:rsid w:val="00D426FB"/>
    <w:rsid w:val="00D467AF"/>
    <w:rsid w:val="00D4770D"/>
    <w:rsid w:val="00D51820"/>
    <w:rsid w:val="00D5371D"/>
    <w:rsid w:val="00D61535"/>
    <w:rsid w:val="00D65A22"/>
    <w:rsid w:val="00D74C1D"/>
    <w:rsid w:val="00D918AA"/>
    <w:rsid w:val="00D95097"/>
    <w:rsid w:val="00DA34FC"/>
    <w:rsid w:val="00DB1FF4"/>
    <w:rsid w:val="00DB7CFC"/>
    <w:rsid w:val="00DC1AC8"/>
    <w:rsid w:val="00DD2F66"/>
    <w:rsid w:val="00DD4970"/>
    <w:rsid w:val="00DD54EA"/>
    <w:rsid w:val="00DF6227"/>
    <w:rsid w:val="00DF73CC"/>
    <w:rsid w:val="00E02AF9"/>
    <w:rsid w:val="00E06A38"/>
    <w:rsid w:val="00E349A1"/>
    <w:rsid w:val="00E411C2"/>
    <w:rsid w:val="00E41AE2"/>
    <w:rsid w:val="00E43D06"/>
    <w:rsid w:val="00E444EC"/>
    <w:rsid w:val="00E4458D"/>
    <w:rsid w:val="00E52492"/>
    <w:rsid w:val="00E659DD"/>
    <w:rsid w:val="00E67A09"/>
    <w:rsid w:val="00E70A62"/>
    <w:rsid w:val="00E76070"/>
    <w:rsid w:val="00E7765C"/>
    <w:rsid w:val="00E8176F"/>
    <w:rsid w:val="00E84519"/>
    <w:rsid w:val="00E93AF8"/>
    <w:rsid w:val="00EA0305"/>
    <w:rsid w:val="00EA06F0"/>
    <w:rsid w:val="00EA1CC4"/>
    <w:rsid w:val="00EB5E1E"/>
    <w:rsid w:val="00ED2F6A"/>
    <w:rsid w:val="00ED472E"/>
    <w:rsid w:val="00ED522B"/>
    <w:rsid w:val="00EE02DC"/>
    <w:rsid w:val="00EF3B5E"/>
    <w:rsid w:val="00EF76C4"/>
    <w:rsid w:val="00F129A6"/>
    <w:rsid w:val="00F17A7D"/>
    <w:rsid w:val="00F24833"/>
    <w:rsid w:val="00F47A5B"/>
    <w:rsid w:val="00F540C6"/>
    <w:rsid w:val="00F54306"/>
    <w:rsid w:val="00F56713"/>
    <w:rsid w:val="00F571D7"/>
    <w:rsid w:val="00F64A36"/>
    <w:rsid w:val="00F6620F"/>
    <w:rsid w:val="00F84FCC"/>
    <w:rsid w:val="00FA0AB7"/>
    <w:rsid w:val="00FB7984"/>
    <w:rsid w:val="00FC6F69"/>
    <w:rsid w:val="00FC7049"/>
    <w:rsid w:val="00FD48A8"/>
    <w:rsid w:val="00FD55F5"/>
    <w:rsid w:val="00FE6895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16252"/>
  <w15:chartTrackingRefBased/>
  <w15:docId w15:val="{B377355D-AD98-4E6F-824B-9B84A96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34AF7"/>
    <w:pPr>
      <w:ind w:left="720"/>
      <w:contextualSpacing/>
    </w:pPr>
  </w:style>
  <w:style w:type="table" w:styleId="Mriekatabuky">
    <w:name w:val="Table Grid"/>
    <w:basedOn w:val="Normlnatabuka"/>
    <w:uiPriority w:val="39"/>
    <w:rsid w:val="005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0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ukasmriekou1svetlzvraznenie6">
    <w:name w:val="Grid Table 1 Light Accent 6"/>
    <w:basedOn w:val="Normlnatabuka"/>
    <w:uiPriority w:val="46"/>
    <w:rsid w:val="0078132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A435C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E28"/>
  </w:style>
  <w:style w:type="paragraph" w:styleId="Pta">
    <w:name w:val="footer"/>
    <w:basedOn w:val="Normlny"/>
    <w:link w:val="PtaChar"/>
    <w:uiPriority w:val="99"/>
    <w:unhideWhenUsed/>
    <w:rsid w:val="00A0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E28"/>
  </w:style>
  <w:style w:type="character" w:customStyle="1" w:styleId="ra">
    <w:name w:val="ra"/>
    <w:basedOn w:val="Predvolenpsmoodseku"/>
    <w:rsid w:val="004F5E41"/>
  </w:style>
  <w:style w:type="character" w:customStyle="1" w:styleId="tl7">
    <w:name w:val="Štýl7"/>
    <w:basedOn w:val="Predvolenpsmoodseku"/>
    <w:uiPriority w:val="1"/>
    <w:qFormat/>
    <w:rsid w:val="00452B21"/>
    <w:rPr>
      <w:rFonts w:ascii="Calibri" w:hAnsi="Calibri"/>
      <w:strike w:val="0"/>
      <w:dstrike w:val="0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5D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B6EB5"/>
    <w:pPr>
      <w:spacing w:after="0" w:line="240" w:lineRule="auto"/>
    </w:pPr>
  </w:style>
  <w:style w:type="character" w:customStyle="1" w:styleId="contact-dic2">
    <w:name w:val="contact-dic2"/>
    <w:basedOn w:val="Predvolenpsmoodseku"/>
    <w:rsid w:val="003809E0"/>
    <w:rPr>
      <w:vanish w:val="0"/>
      <w:webHidden w:val="0"/>
      <w:specVanish w:val="0"/>
    </w:rPr>
  </w:style>
  <w:style w:type="character" w:styleId="Zstupntext">
    <w:name w:val="Placeholder Text"/>
    <w:basedOn w:val="Predvolenpsmoodseku"/>
    <w:uiPriority w:val="99"/>
    <w:semiHidden/>
    <w:rsid w:val="00A473A8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ycling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cycling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-cycling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FB0B-70F7-4D01-9939-BC287536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11</Pages>
  <Words>4971</Words>
  <Characters>28339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E-cycling s.r.o.</cp:lastModifiedBy>
  <cp:revision>149</cp:revision>
  <cp:lastPrinted>2017-03-13T07:37:00Z</cp:lastPrinted>
  <dcterms:created xsi:type="dcterms:W3CDTF">2017-08-09T05:15:00Z</dcterms:created>
  <dcterms:modified xsi:type="dcterms:W3CDTF">2024-02-13T06:32:00Z</dcterms:modified>
</cp:coreProperties>
</file>